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ascii="黑体" w:hAnsi="黑体" w:eastAsia="黑体" w:cs="仿宋_GB2312"/>
          <w:bCs/>
          <w:sz w:val="32"/>
          <w:szCs w:val="32"/>
        </w:rPr>
        <w:t>2</w:t>
      </w:r>
    </w:p>
    <w:p>
      <w:pPr>
        <w:pStyle w:val="2"/>
      </w:pPr>
    </w:p>
    <w:p>
      <w:pPr>
        <w:widowControl/>
        <w:spacing w:line="600" w:lineRule="exact"/>
        <w:jc w:val="center"/>
        <w:rPr>
          <w:rFonts w:ascii="方正小标宋简体" w:hAnsi="黑体" w:eastAsia="方正小标宋简体" w:cs="仿宋_GB2312"/>
          <w:bCs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sz w:val="44"/>
          <w:szCs w:val="44"/>
        </w:rPr>
        <w:t>湖南省法院系统2023年公开招聘聘用制书记员核减招聘计划的</w:t>
      </w:r>
      <w:r>
        <w:rPr>
          <w:rFonts w:hint="eastAsia" w:ascii="方正小标宋简体" w:hAnsi="黑体" w:eastAsia="方正小标宋简体" w:cs="仿宋_GB2312"/>
          <w:bCs/>
          <w:sz w:val="44"/>
          <w:szCs w:val="44"/>
          <w:lang w:eastAsia="zh-CN"/>
        </w:rPr>
        <w:t>职位</w:t>
      </w:r>
      <w:r>
        <w:rPr>
          <w:rFonts w:hint="eastAsia" w:ascii="方正小标宋简体" w:hAnsi="黑体" w:eastAsia="方正小标宋简体" w:cs="仿宋_GB2312"/>
          <w:bCs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3"/>
        <w:tblW w:w="15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3400"/>
        <w:gridCol w:w="1270"/>
        <w:gridCol w:w="709"/>
        <w:gridCol w:w="992"/>
        <w:gridCol w:w="2126"/>
        <w:gridCol w:w="1418"/>
        <w:gridCol w:w="188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1592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报考了以下职位的人员，不申请改报，按原报考职位参加考试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核减后招聘计划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最高年龄要求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其他招聘条件及说明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靖州苗族侗族自治县人民法院职位1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35周岁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大学专科及以上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法学类、法律实务类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执行岗位书记员，限男性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0745-2505909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靖州苗族侗族自治县人民法院职位2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35周岁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大学专科及以上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法学类、法律实务类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0745-2505909</w:t>
            </w:r>
          </w:p>
        </w:tc>
      </w:tr>
    </w:tbl>
    <w:p>
      <w:pPr>
        <w:spacing w:line="60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OWM5YmZkNDgxZTA4ZDYyNDFiNjg3ZjIzZDBmMjMifQ=="/>
  </w:docVars>
  <w:rsids>
    <w:rsidRoot w:val="58712382"/>
    <w:rsid w:val="5871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2023-12-19T03:26:00Z</dcterms:created>
  <dc:creator>Administrator</dc:creator>
  <cp:lastModifiedBy>Administrator</cp:lastModifiedBy>
  <dcterms:modified xsi:type="dcterms:W3CDTF">2023-12-19T03:26:12Z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81D1CEC2A35948308326DBE688C8176D_11</vt:lpwstr>
  </property>
</Properties>
</file>