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2023年</w:t>
      </w:r>
      <w:r>
        <w:rPr>
          <w:rFonts w:hint="eastAsia" w:ascii="方正小标宋简体" w:hAnsi="方正小标宋简体" w:eastAsia="方正小标宋简体" w:cs="方正小标宋简体"/>
          <w:color w:val="auto"/>
          <w:sz w:val="44"/>
          <w:szCs w:val="44"/>
          <w:lang w:eastAsia="zh-CN"/>
        </w:rPr>
        <w:t>东营市国有资本投资集团有限公司</w:t>
      </w:r>
      <w:r>
        <w:rPr>
          <w:rFonts w:hint="eastAsia" w:ascii="方正小标宋简体" w:hAnsi="方正小标宋简体" w:eastAsia="方正小标宋简体" w:cs="方正小标宋简体"/>
          <w:color w:val="auto"/>
          <w:sz w:val="44"/>
          <w:szCs w:val="44"/>
        </w:rPr>
        <w:t>公开招聘工作人员应聘须知</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1.应届生、应届高校毕业生是指什么？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应届生指2023年应届高校毕业生和择业期（指2021届、2022届）内未落实过工作单位的高校毕业生,截至2023年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 w:hAnsi="仿宋" w:eastAsia="仿宋" w:cs="仿宋"/>
          <w:color w:val="auto"/>
          <w:sz w:val="32"/>
          <w:szCs w:val="32"/>
          <w:lang w:val="en-US" w:eastAsia="zh-CN"/>
        </w:rPr>
        <w:t>29日</w:t>
      </w:r>
      <w:r>
        <w:rPr>
          <w:rFonts w:hint="eastAsia" w:ascii="仿宋_GB2312" w:hAnsi="仿宋_GB2312" w:eastAsia="仿宋_GB2312" w:cs="仿宋_GB2312"/>
          <w:color w:val="auto"/>
          <w:sz w:val="32"/>
          <w:szCs w:val="32"/>
        </w:rPr>
        <w:t>，须取得学历证书和学位证书。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届高校毕业生”是指在国内普通高等学校或承担研究生教育任务的科学研究机构中，由国家统一招生且就读期间个人档案、组织关系保管在就读院校（或科研机构），并于当年毕业的学生。“择业期内未落实过工作单位的高校毕业生（2021届、2022届）”是指国家统一招生的普通高校毕业生离校时和在国家规定的择业期内未落实过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规定择业期内未落实过工作单位的高校毕业生，以及在国（境）外教学科研机构学习，与国（境）内高校应届毕业生同期毕业的留学回国人员（含择业期内未落实过工作单位的），可以报考限应届高校毕业生报考岗位，但除提供学历学位相关材料外，还须提供教育部留学服务中心出具的国（境）外学历学位认证书等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2.留学回国人员可以应聘哪些岗位，需提供哪些材料?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3.学历学位及相关证书取得时间有什么要求?</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2023年普通高校应届毕业生以及与国（境）内普通高校应届毕业生同期毕业的留学回国人员的学历、学位及相关证书，须在2023年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 w:hAnsi="仿宋" w:eastAsia="仿宋" w:cs="仿宋"/>
          <w:color w:val="auto"/>
          <w:sz w:val="32"/>
          <w:szCs w:val="32"/>
          <w:lang w:val="en-US" w:eastAsia="zh-CN"/>
        </w:rPr>
        <w:t>29日</w:t>
      </w:r>
      <w:r>
        <w:rPr>
          <w:rFonts w:hint="eastAsia" w:ascii="仿宋_GB2312" w:hAnsi="仿宋_GB2312" w:eastAsia="仿宋_GB2312" w:cs="仿宋_GB2312"/>
          <w:color w:val="auto"/>
          <w:sz w:val="32"/>
          <w:szCs w:val="32"/>
        </w:rPr>
        <w:t>前取得。</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4.岗位汇总表中所要求的专业如何理解?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岗位汇总表中的专业要求，主要参考教育部制定的现行高等教育专业目录设置。应聘时以应聘人员所获毕业证或国家承认的学历教育证书上注明的专业为准。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u w:val="none"/>
        </w:rPr>
        <w:t>招聘岗位在大学专科、大学本科、研究生3个教育层次分别明确了对应聘人员的专业要求，一般应聘人员符合一个教育层次的专业要求，即可应聘该岗位。</w:t>
      </w:r>
      <w:r>
        <w:rPr>
          <w:rFonts w:hint="eastAsia" w:ascii="仿宋_GB2312" w:hAnsi="仿宋_GB2312" w:eastAsia="仿宋_GB2312" w:cs="仿宋_GB2312"/>
          <w:color w:val="auto"/>
          <w:sz w:val="32"/>
          <w:szCs w:val="32"/>
          <w:u w:val="none"/>
        </w:rPr>
        <w:t>招聘岗位</w:t>
      </w:r>
      <w:r>
        <w:rPr>
          <w:rFonts w:hint="eastAsia" w:ascii="仿宋_GB2312" w:hAnsi="仿宋_GB2312" w:eastAsia="仿宋_GB2312" w:cs="仿宋_GB2312"/>
          <w:color w:val="auto"/>
          <w:sz w:val="32"/>
          <w:szCs w:val="32"/>
        </w:rPr>
        <w:t>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符合专业要求的专业学位研究生也可应聘。“近似专业”的范围根据2023年国家公务员考试专业分类目录（研究生、本科、专科）来界定，指岗位所设专业的相同二级目录下的近似专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工作组介绍有关情况，工作组将根据岗位专业需求进行审核。</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5.岗位汇总表中“其他要求”如何理解?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其他要求中所涵盖的相关工作经验、执业资格证书、职称证书等要求为必要条件，其中首先录取为录用环节启用。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6.具体报名办法？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应聘人员登陆指定报名网站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要求如实填写相关个人信息资料。每人限报一个岗位，其中已取得国家承认学历学位人员报考的，须上传学历证书和学位证书原件照片、《教育部学历证书电子注册备案表》（须从中国高等教育学生信息网www.chsi.com.cn下载）；取得国(境)外学历学位人员报考的，还须上传教育部留学服务中心出具的国(境)外学历学位认证书原件照片；2023年应届毕业生报考的，须上传《教育部学籍在线验证报告》（须从中国高等教育学生信息网www.chsi.com.cn下载）和学校核发的《就业推荐表》原件照片。岗位要求取得相应资格证书及工作经历的，须同时上传相关证书、单位社保缴纳证明</w:t>
      </w:r>
      <w:r>
        <w:rPr>
          <w:rFonts w:hint="eastAsia" w:ascii="仿宋_GB2312" w:hAnsi="仿宋_GB2312" w:eastAsia="仿宋_GB2312" w:cs="仿宋_GB2312"/>
          <w:color w:val="auto"/>
          <w:sz w:val="32"/>
          <w:szCs w:val="32"/>
          <w:lang w:eastAsia="zh-CN"/>
        </w:rPr>
        <w:t>、劳动合同、任职文件</w:t>
      </w:r>
      <w:r>
        <w:rPr>
          <w:rFonts w:hint="eastAsia" w:ascii="仿宋_GB2312" w:hAnsi="仿宋_GB2312" w:eastAsia="仿宋_GB2312" w:cs="仿宋_GB2312"/>
          <w:color w:val="auto"/>
          <w:sz w:val="32"/>
          <w:szCs w:val="32"/>
        </w:rPr>
        <w:t>或其他证明材料照片（证件或证明材料原件照片内容须清晰，文件格式为jpg格式，文件大小为100K以下）；照片处理工具须从报名系统下载。电子版照片须为近期免冠彩色证件照。</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7.网上填写报名信息时应注意什么?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时，应聘人员要认真阅读网上报名系统有关提示说明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8.本次招聘中的有效身份证件指的是什么?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9.网上报名信息表中的“工作单位”栏如何填写？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社会保险缴费，单位证明（如有）等情况确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10.未通过资格初审的报名信息能否修改?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2023年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29日</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:00前，尚未初审或者初审未通过的，报名人员可以更改、补充报名信息，也可以改报其他岗位。其中，审核结果要求补充信息的，应当及时完整地补充报名信息。2023年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29日</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:00后，尚未初审或者初审未通过的，不能再改报其他岗位，不能再修改、补充报名信息。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11.什么是岗位改报?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为保障广大考生的应聘权利，对于应聘人数达不到规定比例，取消招聘岗位的应聘人员，工作组将组织应聘人员在规定时间内改报本次招聘中的其他符合条件岗位。改报只进行一次，未通过资格审查的不能改报。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如果应聘人员自愿放弃改报或因没有其他符合条件的岗位而不能改报的，考试机构将为其办理笔试考务费退费。请应聘人员在确认缴费后，注意关注取消岗位公告，并保持通讯畅通。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取消招聘计划的应聘人员应根据公告要求，在规定时间内由本人申请，可改报《</w:t>
      </w:r>
      <w:r>
        <w:rPr>
          <w:rFonts w:hint="eastAsia" w:ascii="仿宋_GB2312" w:hAnsi="仿宋_GB2312" w:eastAsia="仿宋_GB2312" w:cs="仿宋_GB2312"/>
          <w:color w:val="auto"/>
          <w:sz w:val="32"/>
          <w:szCs w:val="32"/>
          <w:highlight w:val="none"/>
          <w:lang w:eastAsia="zh-CN"/>
        </w:rPr>
        <w:t>2023年东营市国有资本投资集团招聘岗位一览表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符合岗位</w:t>
      </w:r>
      <w:r>
        <w:rPr>
          <w:rFonts w:hint="eastAsia" w:ascii="仿宋_GB2312" w:hAnsi="仿宋_GB2312" w:eastAsia="仿宋_GB2312" w:cs="仿宋_GB2312"/>
          <w:color w:val="auto"/>
          <w:sz w:val="32"/>
          <w:szCs w:val="32"/>
        </w:rPr>
        <w:t>。请应聘人员在确认缴费后，关注取消岗位公告，并保持通讯畅通。在规定时间内未申请改报的，视为自愿放弃应聘资格。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12.进入资格复审的应聘人员需提交哪些证明材料?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应届生应提交的相关资料：一寸照片两张、本人有效身份证、《</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东营市国有资本投资集团有限公司</w:t>
      </w:r>
      <w:r>
        <w:rPr>
          <w:rFonts w:ascii="仿宋_GB2312" w:hAnsi="仿宋_GB2312" w:eastAsia="仿宋_GB2312" w:cs="仿宋_GB2312"/>
          <w:color w:val="auto"/>
          <w:sz w:val="32"/>
          <w:szCs w:val="32"/>
          <w:highlight w:val="none"/>
        </w:rPr>
        <w:t>应聘登记表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《应聘人员诚信承诺书》</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color w:val="auto"/>
          <w:sz w:val="32"/>
          <w:szCs w:val="32"/>
        </w:rPr>
        <w:t>《教育部学历证书电子注册备案表》、毕业证书、学位证书、资格证书（或其他可查证的证明材料）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非应届生另行提供执业资格证书、工作经历证明（根据岗位要求，同时提供四库一平台查询的工作业绩证明）。</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以上资料均需提供原件及A4纸复印件各一份，复印件留存。审查通过后现场领取面试通知单。经审查不具备报考条件的，将取消其面试资格。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13.减免考务费如何办理?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拟享受减免考务费用的最低生活保障家庭人员、脱贫享受政策人口和防止返贫监测帮扶对象，在报名系统完成报名信息填报并通过资格初审后，点击“网上缴费”中的“减免费用申请”</w:t>
      </w:r>
      <w:r>
        <w:rPr>
          <w:rFonts w:hint="eastAsia" w:ascii="仿宋_GB2312" w:hAnsi="仿宋_GB2312" w:eastAsia="仿宋_GB2312" w:cs="仿宋_GB2312"/>
          <w:color w:val="auto"/>
          <w:sz w:val="32"/>
          <w:szCs w:val="32"/>
          <w:highlight w:val="none"/>
        </w:rPr>
        <w:t>，并于2023年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29日</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:00前按照系统提示上传减免材料。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减免考务费所需材料包括：</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（2）本人身份证。应聘人员减免申请提交后，请于2023年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29日</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:00前登录报名系统查看</w:t>
      </w:r>
      <w:r>
        <w:rPr>
          <w:rFonts w:hint="eastAsia" w:ascii="仿宋_GB2312" w:hAnsi="仿宋_GB2312" w:eastAsia="仿宋_GB2312" w:cs="仿宋_GB2312"/>
          <w:color w:val="auto"/>
          <w:sz w:val="32"/>
          <w:szCs w:val="32"/>
        </w:rPr>
        <w:t>个人应聘状态。减免申请通过后，个人应聘状态将显示为“完成”。应聘人员须在规定时间内登录报名系统提交减免申请，逾期不再受理。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14.对招聘岗位资格条件有疑问如何咨询?</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对招聘岗位资格条件和其他内容有疑问的，请与东营众邦人力资源有限责任公司工作组联系。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咨询电话：0546-7019068</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MmNjNDhmOGJhY2JlZTUyYzg4ZDI4YmRlYmY1MGUifQ=="/>
  </w:docVars>
  <w:rsids>
    <w:rsidRoot w:val="5B875386"/>
    <w:rsid w:val="00663126"/>
    <w:rsid w:val="05826DCC"/>
    <w:rsid w:val="095453EF"/>
    <w:rsid w:val="0D7E432C"/>
    <w:rsid w:val="0ED02DB7"/>
    <w:rsid w:val="13377585"/>
    <w:rsid w:val="1E7F6F30"/>
    <w:rsid w:val="2102093B"/>
    <w:rsid w:val="22BD2CEF"/>
    <w:rsid w:val="235F4B4A"/>
    <w:rsid w:val="251C2DCA"/>
    <w:rsid w:val="34764ACE"/>
    <w:rsid w:val="38E26DA6"/>
    <w:rsid w:val="43C36CE8"/>
    <w:rsid w:val="443A7332"/>
    <w:rsid w:val="480B43A8"/>
    <w:rsid w:val="480F42FD"/>
    <w:rsid w:val="4ACF0720"/>
    <w:rsid w:val="4B0C2BA9"/>
    <w:rsid w:val="5B875386"/>
    <w:rsid w:val="60613064"/>
    <w:rsid w:val="68085BF0"/>
    <w:rsid w:val="69B82F60"/>
    <w:rsid w:val="700B2549"/>
    <w:rsid w:val="729D5B81"/>
    <w:rsid w:val="743635E3"/>
    <w:rsid w:val="7BE22A5E"/>
    <w:rsid w:val="7D146DE8"/>
    <w:rsid w:val="7F9A3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3507</Words>
  <Characters>3675</Characters>
  <Lines>0</Lines>
  <Paragraphs>0</Paragraphs>
  <TotalTime>0</TotalTime>
  <ScaleCrop>false</ScaleCrop>
  <LinksUpToDate>false</LinksUpToDate>
  <CharactersWithSpaces>3676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2023-02-23T03:40:00Z</dcterms:created>
  <dc:creator>Dell</dc:creator>
  <cp:lastModifiedBy>许华澜</cp:lastModifiedBy>
  <cp:lastPrinted>2023-09-26T06:31:00Z</cp:lastPrinted>
  <dcterms:modified xsi:type="dcterms:W3CDTF">2023-10-19T00:26:06Z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4B412F825419445ABD1CC98AADC1253C_13</vt:lpwstr>
  </property>
</Properties>
</file>