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驻马店市豫资投资发展有限公司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信息化子公司</w:t>
      </w:r>
      <w:r>
        <w:rPr>
          <w:rFonts w:hint="eastAsia" w:ascii="黑体" w:hAnsi="黑体" w:eastAsia="黑体" w:cs="黑体"/>
          <w:sz w:val="36"/>
          <w:szCs w:val="36"/>
        </w:rPr>
        <w:t>2023年人员招聘岗位需求表</w:t>
      </w:r>
    </w:p>
    <w:tbl>
      <w:tblPr>
        <w:tblStyle w:val="12"/>
        <w:tblpPr w:leftFromText="180" w:rightFromText="180" w:vertAnchor="text" w:horzAnchor="page" w:tblpX="1737" w:tblpY="1434"/>
        <w:tblOverlap w:val="never"/>
        <w:tblW w:w="14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09"/>
        <w:gridCol w:w="544"/>
        <w:gridCol w:w="956"/>
        <w:gridCol w:w="937"/>
        <w:gridCol w:w="3019"/>
        <w:gridCol w:w="6140"/>
        <w:gridCol w:w="899"/>
        <w:gridCol w:w="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地点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驻马店天中大数据信息技术有限公司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负责项目管理、需求调研分析、项目实施和交付、团队管理、内外沟通协调、配合市场拓展。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1.3年及以上中大型软件系统项目管理经验，有项目资源的优先。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2.熟悉项目管理流程，拥有出色沟通和交流能力，有引导用户、控制用户需求的能力，拥有较强成本、质量、进度控制能力，良好的项目风险管理和整体管理能力。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3.具备优秀项目规划、组织、执行、控制能力及良好的文档编写能力。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4.有强烈的责任心，抗压能力强。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5.具有pmp证书或工信部颁发的信息系统项目管理师证书、有政企行业软件集成项目管理经验者优先考虑。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特别优秀的可适当放宽年龄、学历条件限制。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金融产品部经理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主要负责金融服务平台项目管理、需求调研分析、项目实施和交付、团队管理、内外沟通协调、配合市场拓展。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1.5年及以上金融机构企业客户服务经历。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2.熟悉金融管理流程，拥有出色沟通和交流能力，有相关企业金融业务及供应链金融业务工作的成功经验。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3.有强烈的责任心，抗压能力强。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河南数聚天中信息技术有限公司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产品经理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负责项目需求调研、需求分析、产品规划和设计、业务梳理及新产品推进、配合项目推进等。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计算机及相关专业，3年及以上负责中大型软件系统（PC+移动端）需求管理、产品设计和产品管理工作经验。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2.有良好的逻辑思维和分析能力，具备良好的产品策划、规划和产品版本管理能力。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3.拥有出色沟通和交流能力，有引导用户、控制用户需求的能力，拥有较强进度控制能力。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4.有丰富的团队协作能力，能与研发、市场、售前团队充分协同。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5.有良好的文档编写能力，熟练使用产品设计相关软件。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6.有强烈的责任心，抗压能力强。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前端开发工程师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负责前端功能研发、调试及维护。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1.计算机及相关专业，具有前端开发工作经验。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2.精通各种前端技术，包括HTML/CSS/JavaScript/node.js等。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3.精通Vue、React等至少一种框架，熟悉主流框架。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4.精通原生js，对JavaScript的底层原理有一定的理解。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5.良好的沟通表达能力，逻辑性强，善于沟通合作。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后端开发工程师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负责后端功能研发、调试及维护。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1.计算机及相关专业，具体3年及以上后端开发工作经验。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2.精通J2EE或PHP知识，掌握Springboot、Thinkphp、SpringCloud、MyBatis等主流常用开源框架，对JVM原理有一定的了解。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3.熟悉常用数据库Oracle,Sql Server, Mysql其中一种。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4.熟悉基本的linux操作,以及常用中间件部署配置(tomcat,apache,nginx等)。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5.熟练使用MyEclipse、idea等开发工具，能够独立配置mysql、maven等开发环境，会使用git、svn等版本工具更佳。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ind w:right="63" w:rightChars="30"/>
              <w:jc w:val="both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软件测试工程师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软件功能测试、问题跟进处理。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1.计算机及相关专业，具备3年以上专职软件测试工作经验。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2.熟练软件测试流程、测试标准、测试方法，有丰富的软件测试、安全测试经验。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3.具备良好的语言表达、沟通协调能力和文档撰写能力。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4.有较强的责任感、良好的团队合作精神。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UI设计师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负责PC端、移动端页面设计。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1.计算机及相关专业，具有3年及以上相关工作经验者优先。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2.有丰富的PC端、移动端设计经验，熟练运用Photoshop、Illustrator、Dreamweaver、flash等工具，能独立完成各项设计工作。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3.善于沟通，工作细心，责任感强，有凝聚力及团队协作意识。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Android开发工程师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负责移动端功能开发。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1.计算机相关专业，具有3年以上android开发工作经验。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2.熟练掌握android平台下的功能开发。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3.有丰富的项目开发经验，能独立开发项目。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4.善于沟通，工作细心，责任感强，有凝聚力及团队协作意识。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ind w:right="63" w:rightChars="30"/>
              <w:jc w:val="both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驻马店天中曙光云计算有限公司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商务专员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主要负责公司人力资源、行政、法务、会计处理、对外审计等。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1.具备会计或出纳1年以上相关工作经验；重点院校可放宽条件。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2.具备比较良好的沟通、协调能力，能独立完成领导交办的商务任务等。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3.综合学习能力强、善于沟通协调或善于总结分析。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运维工程师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1.负责云计算中心日常系统维护，及监控，提供IT软硬件方面的服务和支持，保证系统的稳定。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2.负责云计算中心运维相关流程的规划、设计、推行、实施；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3.负责相关故障、疑难问题排查处理，编制汇总故障、问题，定期提交汇总报告。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4.响应及解决客户的技术要求、疑问以及系统使用过程中遇到的各种问题。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5.定期对所有服务问题进行分析，并对服务效率有影响的问题提供反馈意见，提升服务支持团队专业度。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1.计算机、通信等相关专业，3年以上工作经验。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2.熟悉和掌握各种计算机软硬件，可独立进行安装、调试及故障排除。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3.熟悉各类操作系统、存储原理、主流数据库、网络设备的安装和基本维护。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4.熟悉服务器、存储、网络等硬件设备的技术要求，基本维护和故障处理。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5.具有良好的文档撰写能力，工作积极主动、认真负责，具备团队合作精神。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云平台交付运维工程师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1.负责曙光云的实施交付。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2.负责曙光云平台运行维护、保障云平台及租户业务稳定运行。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3.参与云平台运维体系建设、提升标准化、自动化运维能力。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1.熟悉Kubernetes有相关项目经验。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2.熟悉openstack架构及原理，具备相关故障排错及问题解决能力者优先。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3.熟悉KVM、docker等虚拟化技术，熟悉网络虚拟机相关技术。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4.熟悉Ansible，有ansible自动化运维经验。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5.熟悉Linux，具备一定linux系统调优、解决操作系统故障的能力。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eastAsi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网络工程师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“双一流”建设高校本科及以上学历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1.负责公司及项目内网络整体架构的设计、规划、建设、运维。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2.负责网络系统故障的应急响应、定位解决和问题处理。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3.对网络运营情况及网络设备进行监控，定期生成网络质量报表，各类网络环境、监控平台持续性建设及优化，性能分析与问题跟踪管理。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4.负责网络同城、异地灾备方案设计。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5.负责维护网络资源的日常变更运营，备份、恢复、扩容，配置和安全管理。</w:t>
            </w:r>
          </w:p>
        </w:tc>
        <w:tc>
          <w:tcPr>
            <w:tcW w:w="6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1.计算机或相关专业。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2.对TCP/IP协议深入了解，熟悉主流网络设备厂商的路由，交换，安全，无线，数据中心产品的安装、配置和维护，如：H3C,CISCO, HUAWEI等主流厂商产品。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3.熟悉广域网的架构和设计思路，精通OSPF，BGP，MPLS等路由协议，熟悉广域网加速设备的安装，配置和维护。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4.熟练掌握S2S VPN, WEBVPN, NAT 等等。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5.熟悉数据中心网络的建设和运维工作，有大型网络项目设计和实施经验。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6.了解Internet CDN服务和技术，了解常用的网络监控工具，如solarwinds等。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7.高度的责任心、良好的沟通技巧和团队合作精神。</w:t>
            </w:r>
          </w:p>
          <w:p>
            <w:pPr>
              <w:pStyle w:val="2"/>
              <w:spacing w:line="240" w:lineRule="auto"/>
              <w:ind w:left="0" w:leftChars="0" w:firstLine="0" w:firstLineChars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驻马店</w:t>
            </w:r>
          </w:p>
        </w:tc>
        <w:tc>
          <w:tcPr>
            <w:tcW w:w="5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sectPr>
          <w:footerReference r:id="rId3" w:type="default"/>
          <w:pgSz w:w="16838" w:h="11906" w:orient="landscape"/>
          <w:pgMar w:top="1474" w:right="1440" w:bottom="1474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</w:pPr>
    </w:p>
    <w:sectPr>
      <w:footerReference r:id="rId4" w:type="default"/>
      <w:pgSz w:w="11906" w:h="16838"/>
      <w:pgMar w:top="2098" w:right="1587" w:bottom="141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3AE102-59A1-440E-9828-02B5833DF5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CD36D92-0708-44AF-B329-8CC95B39687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790540D-2208-4B6F-895D-CDB38C84F96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NGI0NDczZDQzNjA5NTUwOTM0OTkyNWNiNzIzYzUifQ=="/>
  </w:docVars>
  <w:rsids>
    <w:rsidRoot w:val="00000000"/>
    <w:rsid w:val="05C5625D"/>
    <w:rsid w:val="07DF73C9"/>
    <w:rsid w:val="09823FCC"/>
    <w:rsid w:val="0C4462C2"/>
    <w:rsid w:val="109A4FC4"/>
    <w:rsid w:val="11560C8D"/>
    <w:rsid w:val="126D4B79"/>
    <w:rsid w:val="126F741F"/>
    <w:rsid w:val="143C2519"/>
    <w:rsid w:val="157E3F5E"/>
    <w:rsid w:val="15F810C8"/>
    <w:rsid w:val="167E2F48"/>
    <w:rsid w:val="17F872CA"/>
    <w:rsid w:val="1A2F1202"/>
    <w:rsid w:val="1F325180"/>
    <w:rsid w:val="20B4553F"/>
    <w:rsid w:val="21E860EB"/>
    <w:rsid w:val="223A304A"/>
    <w:rsid w:val="229D27C9"/>
    <w:rsid w:val="271509F5"/>
    <w:rsid w:val="273753A4"/>
    <w:rsid w:val="289D7AB0"/>
    <w:rsid w:val="29C773C3"/>
    <w:rsid w:val="2B8F4ADE"/>
    <w:rsid w:val="2E7C2C51"/>
    <w:rsid w:val="31B20E85"/>
    <w:rsid w:val="32001619"/>
    <w:rsid w:val="32507271"/>
    <w:rsid w:val="33D275EE"/>
    <w:rsid w:val="34217EB8"/>
    <w:rsid w:val="37BA1E8B"/>
    <w:rsid w:val="4743373C"/>
    <w:rsid w:val="47B63C7A"/>
    <w:rsid w:val="47C87B80"/>
    <w:rsid w:val="4A541267"/>
    <w:rsid w:val="4FAE10C6"/>
    <w:rsid w:val="55D45B7A"/>
    <w:rsid w:val="5A4A628F"/>
    <w:rsid w:val="5AEF3FE1"/>
    <w:rsid w:val="5F0108CB"/>
    <w:rsid w:val="61BF548E"/>
    <w:rsid w:val="61F9376C"/>
    <w:rsid w:val="66EE370F"/>
    <w:rsid w:val="6925704F"/>
    <w:rsid w:val="6A494043"/>
    <w:rsid w:val="6C0D78FE"/>
    <w:rsid w:val="6DD12D8D"/>
    <w:rsid w:val="6E471CD3"/>
    <w:rsid w:val="6F7E4BE1"/>
    <w:rsid w:val="72136609"/>
    <w:rsid w:val="74113BD4"/>
    <w:rsid w:val="742654A2"/>
    <w:rsid w:val="77715C3E"/>
    <w:rsid w:val="79AB3339"/>
    <w:rsid w:val="7AB56147"/>
    <w:rsid w:val="7E4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540" w:lineRule="exact"/>
      <w:ind w:firstLine="723" w:firstLineChars="200"/>
      <w:outlineLvl w:val="1"/>
    </w:pPr>
    <w:rPr>
      <w:rFonts w:ascii="Arial" w:hAnsi="Arial" w:eastAsia="楷体_GB2312" w:cs="Times New Roman"/>
      <w:b/>
      <w:bCs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rFonts w:asciiTheme="minorHAnsi" w:hAnsiTheme="minorHAnsi" w:eastAsiaTheme="minorEastAsia" w:cstheme="minorBidi"/>
      <w:kern w:val="0"/>
      <w:sz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</w:rPr>
  </w:style>
  <w:style w:type="paragraph" w:styleId="6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2"/>
    <w:basedOn w:val="1"/>
    <w:next w:val="2"/>
    <w:qFormat/>
    <w:uiPriority w:val="99"/>
    <w:pPr>
      <w:widowControl w:val="0"/>
      <w:spacing w:line="500" w:lineRule="exact"/>
      <w:jc w:val="center"/>
    </w:pPr>
    <w:rPr>
      <w:rFonts w:ascii="Calibri" w:hAnsi="宋体" w:eastAsia="方正小标宋_GBK" w:cs="宋体"/>
      <w:spacing w:val="-20"/>
      <w:kern w:val="2"/>
      <w:sz w:val="44"/>
      <w:szCs w:val="24"/>
      <w:lang w:val="en-US" w:eastAsia="zh-CN" w:bidi="ar-SA"/>
    </w:rPr>
  </w:style>
  <w:style w:type="paragraph" w:styleId="10">
    <w:name w:val="Body Text First Indent"/>
    <w:basedOn w:val="2"/>
    <w:next w:val="11"/>
    <w:qFormat/>
    <w:uiPriority w:val="0"/>
    <w:pPr>
      <w:widowControl w:val="0"/>
      <w:adjustRightInd w:val="0"/>
      <w:spacing w:after="60" w:line="312" w:lineRule="auto"/>
      <w:ind w:left="72" w:leftChars="30" w:right="30" w:rightChars="30" w:firstLine="420"/>
      <w:jc w:val="center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11">
    <w:name w:val="Body Text First Indent 2"/>
    <w:basedOn w:val="6"/>
    <w:next w:val="10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character" w:customStyle="1" w:styleId="16">
    <w:name w:val="font11"/>
    <w:basedOn w:val="1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7">
    <w:name w:val="font2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2023-07-21T00:55:00Z</dcterms:created>
  <dc:creator>兰</dc:creator>
  <cp:lastModifiedBy>白茶</cp:lastModifiedBy>
  <cp:lastPrinted>2023-09-25T08:29:00Z</cp:lastPrinted>
  <dcterms:modified xsi:type="dcterms:W3CDTF">2023-10-19T03:20:58Z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35C6BDC7F13D445E9D1BC9000E59BB46_13</vt:lpwstr>
  </property>
</Properties>
</file>