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A" w:rsidRDefault="008B3E3E">
      <w:pPr>
        <w:pStyle w:val="a4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39601A" w:rsidRDefault="008B3E3E">
      <w:pPr>
        <w:pStyle w:val="a4"/>
        <w:widowControl w:val="0"/>
        <w:spacing w:beforeLines="50" w:before="156" w:beforeAutospacing="0" w:afterLines="50" w:after="156" w:afterAutospacing="0" w:line="3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广西壮族自治区群众艺术馆</w:t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t>202</w:t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t>3</w:t>
      </w:r>
      <w:r>
        <w:rPr>
          <w:rFonts w:ascii="方正小标宋简体" w:eastAsia="方正小标宋简体" w:hAnsi="黑体" w:hint="eastAsia"/>
          <w:sz w:val="40"/>
          <w:szCs w:val="32"/>
        </w:rPr>
        <w:t>年度公开招聘工作人员岗位信息表</w:t>
      </w:r>
    </w:p>
    <w:tbl>
      <w:tblPr>
        <w:tblpPr w:leftFromText="180" w:rightFromText="180" w:vertAnchor="text" w:horzAnchor="page" w:tblpX="1590" w:tblpY="532"/>
        <w:tblOverlap w:val="never"/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631"/>
        <w:gridCol w:w="1111"/>
        <w:gridCol w:w="623"/>
        <w:gridCol w:w="561"/>
        <w:gridCol w:w="3554"/>
        <w:gridCol w:w="722"/>
        <w:gridCol w:w="865"/>
        <w:gridCol w:w="865"/>
        <w:gridCol w:w="837"/>
        <w:gridCol w:w="598"/>
        <w:gridCol w:w="918"/>
        <w:gridCol w:w="544"/>
        <w:gridCol w:w="554"/>
        <w:gridCol w:w="733"/>
      </w:tblGrid>
      <w:tr w:rsidR="0039601A">
        <w:trPr>
          <w:trHeight w:val="896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55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33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9601A">
        <w:trPr>
          <w:trHeight w:val="2243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广西壮族自治区群众艺术馆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灯光设计管理岗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专技十二级　</w:t>
            </w:r>
          </w:p>
        </w:tc>
        <w:tc>
          <w:tcPr>
            <w:tcW w:w="3554" w:type="dxa"/>
            <w:vAlign w:val="center"/>
          </w:tcPr>
          <w:p w:rsidR="0039601A" w:rsidRDefault="00842A56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艺术类</w:t>
            </w:r>
            <w:r w:rsidR="008B3E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本科及以上学历，学士及以上学位；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周岁以上、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周岁以下（年龄计算时间截至报名首日）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具有艺术系列、群众文化行业中级及以上专业技术职称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执有电工特种作业操作证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33" w:type="dxa"/>
            <w:vAlign w:val="center"/>
          </w:tcPr>
          <w:p w:rsidR="0039601A" w:rsidRDefault="008B3E3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601A">
        <w:trPr>
          <w:trHeight w:val="2375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广西壮族自治区群众艺术馆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新媒体编辑岗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3554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传播学、网络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与新媒体、广告学专业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本科及以上学历、学士及以上学位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岁以上，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周岁（含）以下（年龄计算时间截至报名首日）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具有艺术系列、群众文化行业中级及以上专业技术职称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33" w:type="dxa"/>
            <w:vAlign w:val="center"/>
          </w:tcPr>
          <w:p w:rsidR="0039601A" w:rsidRDefault="008B3E3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601A">
        <w:trPr>
          <w:trHeight w:val="961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lastRenderedPageBreak/>
              <w:t>岗位序号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55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33" w:type="dxa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9601A">
        <w:trPr>
          <w:trHeight w:val="2694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广西壮族自治区群众艺术馆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音乐创作辅导岗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3554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Style w:val="font21"/>
                <w:rFonts w:hAnsi="宋体"/>
                <w:color w:val="auto"/>
                <w:lang w:bidi="ar"/>
              </w:rPr>
              <w:t xml:space="preserve"> </w:t>
            </w:r>
            <w:r>
              <w:rPr>
                <w:rStyle w:val="font21"/>
                <w:rFonts w:hAnsi="宋体"/>
                <w:color w:val="auto"/>
                <w:lang w:bidi="ar"/>
              </w:rPr>
              <w:t>音乐学（作曲方向）、音乐</w:t>
            </w:r>
            <w:r>
              <w:rPr>
                <w:rStyle w:val="font21"/>
                <w:rFonts w:hAnsi="宋体"/>
                <w:color w:val="auto"/>
                <w:lang w:bidi="ar"/>
              </w:rPr>
              <w:t>(</w:t>
            </w:r>
            <w:r>
              <w:rPr>
                <w:rStyle w:val="font21"/>
                <w:rFonts w:hAnsi="宋体"/>
                <w:color w:val="auto"/>
                <w:lang w:bidi="ar"/>
              </w:rPr>
              <w:t>作曲方向</w:t>
            </w:r>
            <w:r>
              <w:rPr>
                <w:rStyle w:val="font21"/>
                <w:rFonts w:hAnsi="宋体"/>
                <w:color w:val="auto"/>
                <w:lang w:bidi="ar"/>
              </w:rPr>
              <w:t>)</w:t>
            </w:r>
            <w:r>
              <w:rPr>
                <w:rStyle w:val="font21"/>
                <w:rFonts w:hAnsi="宋体"/>
                <w:color w:val="auto"/>
                <w:lang w:bidi="ar"/>
              </w:rPr>
              <w:t>、音乐硕士（专业硕士</w:t>
            </w:r>
            <w:r>
              <w:rPr>
                <w:rStyle w:val="font21"/>
                <w:rFonts w:hAnsi="宋体"/>
                <w:color w:val="auto"/>
                <w:lang w:bidi="ar"/>
              </w:rPr>
              <w:t>/</w:t>
            </w:r>
            <w:r>
              <w:rPr>
                <w:rStyle w:val="font21"/>
                <w:rFonts w:hAnsi="宋体"/>
                <w:color w:val="auto"/>
                <w:lang w:bidi="ar"/>
              </w:rPr>
              <w:t>作曲方向）专业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21"/>
                <w:rFonts w:hAnsi="宋体"/>
                <w:color w:val="auto"/>
                <w:lang w:bidi="ar"/>
              </w:rPr>
              <w:t>研究生学历，硕士及以上学位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周岁以上、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周岁以下（年龄计算时间截至报名首日）　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Style w:val="font21"/>
                <w:rFonts w:hAnsi="宋体"/>
                <w:color w:val="auto"/>
                <w:lang w:bidi="ar"/>
              </w:rPr>
              <w:t>中共党员（含预备党员）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33" w:type="dxa"/>
            <w:vAlign w:val="center"/>
          </w:tcPr>
          <w:p w:rsidR="0039601A" w:rsidRDefault="0039601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601A">
        <w:trPr>
          <w:trHeight w:val="2375"/>
        </w:trPr>
        <w:tc>
          <w:tcPr>
            <w:tcW w:w="537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广西壮族自治区群众艺术馆</w:t>
            </w:r>
          </w:p>
        </w:tc>
        <w:tc>
          <w:tcPr>
            <w:tcW w:w="111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播音主持岗</w:t>
            </w:r>
          </w:p>
        </w:tc>
        <w:tc>
          <w:tcPr>
            <w:tcW w:w="623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1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专技十二级　</w:t>
            </w:r>
          </w:p>
        </w:tc>
        <w:tc>
          <w:tcPr>
            <w:tcW w:w="3554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播音、播音与主持艺术、新闻传播学专业</w:t>
            </w:r>
          </w:p>
        </w:tc>
        <w:tc>
          <w:tcPr>
            <w:tcW w:w="722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本科及以上学历、学士及以上学位</w:t>
            </w:r>
          </w:p>
        </w:tc>
        <w:tc>
          <w:tcPr>
            <w:tcW w:w="865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周岁以上、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周岁以下（年龄计算时间截至报名首日）</w:t>
            </w:r>
          </w:p>
        </w:tc>
        <w:tc>
          <w:tcPr>
            <w:tcW w:w="837" w:type="dxa"/>
            <w:vAlign w:val="center"/>
          </w:tcPr>
          <w:p w:rsidR="0039601A" w:rsidRDefault="008B3E3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具有艺术系列、群众文化行业中级及以上专业技术职称</w:t>
            </w:r>
          </w:p>
        </w:tc>
        <w:tc>
          <w:tcPr>
            <w:tcW w:w="598" w:type="dxa"/>
            <w:vAlign w:val="center"/>
          </w:tcPr>
          <w:p w:rsidR="0039601A" w:rsidRDefault="008B3E3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918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54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39601A" w:rsidRDefault="008B3E3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33" w:type="dxa"/>
            <w:vAlign w:val="center"/>
          </w:tcPr>
          <w:p w:rsidR="0039601A" w:rsidRDefault="0039601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601A">
        <w:trPr>
          <w:trHeight w:val="560"/>
        </w:trPr>
        <w:tc>
          <w:tcPr>
            <w:tcW w:w="2902" w:type="dxa"/>
            <w:gridSpan w:val="4"/>
            <w:vAlign w:val="center"/>
          </w:tcPr>
          <w:p w:rsidR="0039601A" w:rsidRDefault="008B3E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0751" w:type="dxa"/>
            <w:gridSpan w:val="11"/>
            <w:vAlign w:val="center"/>
          </w:tcPr>
          <w:p w:rsidR="0039601A" w:rsidRDefault="008B3E3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学历不分全日制或非全日制，均可报名；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学科类别、专业名称参照《广西壮族自治区公务员考试专业分类指导目录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(202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》《教育部学位授予和人才培养学科目录（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月更新版）》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39601A" w:rsidRDefault="0039601A"/>
    <w:sectPr w:rsidR="0039601A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3E" w:rsidRDefault="008B3E3E">
      <w:r>
        <w:separator/>
      </w:r>
    </w:p>
  </w:endnote>
  <w:endnote w:type="continuationSeparator" w:id="0">
    <w:p w:rsidR="008B3E3E" w:rsidRDefault="008B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A" w:rsidRDefault="008B3E3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9601A" w:rsidRDefault="008B3E3E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2A56" w:rsidRPr="00842A56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IheZgPMAQAAf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39601A" w:rsidRDefault="008B3E3E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2A56" w:rsidRPr="00842A56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9601A" w:rsidRDefault="003960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3E" w:rsidRDefault="008B3E3E">
      <w:r>
        <w:separator/>
      </w:r>
    </w:p>
  </w:footnote>
  <w:footnote w:type="continuationSeparator" w:id="0">
    <w:p w:rsidR="008B3E3E" w:rsidRDefault="008B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A" w:rsidRDefault="008B3E3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3" type="#_x0000_t202" style="position:absolute;left:0;text-align:left;margin-left:0;margin-top:0;width:0;height:0;z-index:251659264;mso-position-horizontal-relative:page;mso-position-vertical-relative:page;mso-width-relative:page;mso-height-relative:page" filled="f" stroked="f">
          <v:textbox>
            <w:txbxContent>
              <w:p w:rsidR="0039601A" w:rsidRDefault="008B3E3E">
                <w:r>
                  <w:t>&lt;root&gt;&lt;sender&gt;gxtsg@wlt.gxzf.gov.cn&lt;/sender&gt;&lt;type&gt;2&lt;/type&gt;&lt;</w:t>
                </w:r>
                <w:r>
                  <w:t>subject&gt;</w:t>
                </w:r>
                <w:r>
                  <w:rPr>
                    <w:rFonts w:hint="eastAsia"/>
                  </w:rPr>
                  <w:t>广西壮族自治区群众艺术馆</w:t>
                </w:r>
                <w:r>
                  <w:t>2023</w:t>
                </w:r>
                <w:r>
                  <w:t>年度公开招聘工作人员公告</w:t>
                </w:r>
                <w:r>
                  <w:t>&lt;/subject&gt;&lt;attachmentName&gt;</w:t>
                </w:r>
                <w:r>
                  <w:t>附件：</w:t>
                </w:r>
                <w:r>
                  <w:rPr>
                    <w:rFonts w:hint="eastAsia"/>
                  </w:rPr>
                  <w:t>广西壮族自治区群众艺术馆</w:t>
                </w:r>
                <w:r>
                  <w:t>2023</w:t>
                </w:r>
                <w:r>
                  <w:t>年度公开招聘工作人员岗位信息表</w:t>
                </w:r>
                <w:r>
                  <w:t>.docx&lt;/attachmentName&gt;&lt;addressee&gt;wltzwgk@wlt.gxzf.gov.cn&lt;/addressee&gt;&lt;mailSec&gt;</w:t>
                </w:r>
                <w:r>
                  <w:t>无密级</w:t>
                </w:r>
                <w:r>
                  <w:t>&lt;/mailSec&gt;&lt;sendTime&gt;2023-07-27 16:36:48&lt;/sendTime&gt;&lt;loadTime&gt;2023-07-27 17:42:23&lt;</w:t>
                </w:r>
                <w:r>
                  <w:t>/loadTime&gt;&lt;/root&gt;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OTcyZTE5YmI4MzJlMWQ4MzNjMmU4OWVjNjIwOWEifQ=="/>
    <w:docVar w:name="KGWebUrl" w:val="http://www.gxlib.org.cn:8999/seeyon/officeservlet"/>
  </w:docVars>
  <w:rsids>
    <w:rsidRoot w:val="0039601A"/>
    <w:rsid w:val="0039601A"/>
    <w:rsid w:val="00842A56"/>
    <w:rsid w:val="008B3E3E"/>
    <w:rsid w:val="037616BD"/>
    <w:rsid w:val="05A3399A"/>
    <w:rsid w:val="21C361E8"/>
    <w:rsid w:val="44B55BF3"/>
    <w:rsid w:val="4F5E0F15"/>
    <w:rsid w:val="53666D14"/>
    <w:rsid w:val="58B279E0"/>
    <w:rsid w:val="6C9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B574BE6-123D-46ED-B654-3C937C1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90057A"/>
      <w:sz w:val="18"/>
      <w:szCs w:val="18"/>
      <w:u w:val="single"/>
    </w:rPr>
  </w:style>
  <w:style w:type="paragraph" w:customStyle="1" w:styleId="9">
    <w:name w:val="9"/>
    <w:uiPriority w:val="99"/>
    <w:semiHidden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>IT天空-www.itsk.com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林俏宏</dc:creator>
  <cp:lastModifiedBy>Windows 用户</cp:lastModifiedBy>
  <cp:revision>3</cp:revision>
  <cp:lastPrinted>2023-07-27T01:49:00Z</cp:lastPrinted>
  <dcterms:created xsi:type="dcterms:W3CDTF">2023-05-09T06:14:00Z</dcterms:created>
  <dcterms:modified xsi:type="dcterms:W3CDTF">2023-09-18T03:58:00Z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7419E2CC1AF44EBEB94255ECBA06C1ED</vt:lpwstr>
  </property>
  <property fmtid="{D5CDD505-2E9C-101B-9397-08002B2CF9AE}" pid="3" name="KSOProductBuildVer">
    <vt:lpwstr>2052-11.8.6.8556</vt:lpwstr>
  </property>
</Properties>
</file>