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繁昌区新港镇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2023年度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公开招聘村（社区）</w:t>
      </w:r>
    </w:p>
    <w:p>
      <w:pPr>
        <w:pStyle w:val="2"/>
        <w:widowControl/>
        <w:spacing w:before="0" w:beforeAutospacing="0" w:after="0" w:afterAutospacing="0" w:line="6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后备干部公告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根据工作需要和人员缺额，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新港镇党委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会议研究，现面向社会公开招聘村（社区）后备干部。具体事项公告如下：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一、招聘计划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本次计划招聘村（社区）后备干部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名。具体情况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二、招聘条件</w:t>
      </w:r>
    </w:p>
    <w:p>
      <w:pPr>
        <w:spacing w:line="580" w:lineRule="exact"/>
        <w:ind w:left="638" w:leftChars="304"/>
        <w:rPr>
          <w:rFonts w:hint="eastAsia"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(一)报考人员应同时具备下列条件：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1.遵守宪法和法律，品行端正，作风正派。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．理想信念坚定，具有履行职责所需的政治素养，大局观念强，服从组织安排。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</w:rPr>
        <w:t>．综合能力突出，具有电脑办公操作、财会专业知识等能胜任岗位所必备的专业技能和带民致富、组织协调、工作落实能力。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</w:t>
      </w:r>
      <w:r>
        <w:rPr>
          <w:rFonts w:hint="eastAsia" w:ascii="仿宋_GB2312" w:hAnsi="仿宋_GB2312" w:eastAsia="仿宋_GB2312" w:cs="仿宋_GB2312"/>
          <w:sz w:val="32"/>
          <w:szCs w:val="32"/>
        </w:rPr>
        <w:t>．热爱农村工作，熟悉农业农民，群众公认度较高，身体健康，踏实敬业，吃苦耐劳。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</w:t>
      </w:r>
      <w:r>
        <w:rPr>
          <w:rFonts w:hint="eastAsia" w:ascii="仿宋_GB2312" w:hAnsi="仿宋_GB2312" w:eastAsia="仿宋_GB2312" w:cs="仿宋_GB2312"/>
          <w:sz w:val="32"/>
          <w:szCs w:val="32"/>
        </w:rPr>
        <w:t>．道德品行良好，遵守社会公德，坚守家庭美德，个人品质较好，诚实守信，遵规守纪，办事公道。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繁昌区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户籍或在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繁昌区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长期固定居住生活的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（需村居证明）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，大专及以上学历，年龄在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以下(19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退伍军人可放宽至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40周岁及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以下(19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出生)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人选重点从青年致富带头人、优秀退伍军人、返乡本村大学生中选拔。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中共党员（含预备党员）、退伍军人、有村（社区）工作经验者，同等条件下优先录用。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（二）有下列情形之一的，不得报名：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1.曾受过刑事处罚或劳动教养的。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2.曾受过党纪政纪处分尚在处分影响期的。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3.正在接受司法调查的。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4.正在接受纪律审查监察调查的。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5.其他不适宜在村（社区）工作情形的。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三、招聘程序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按现场报名、资格审查、笔试、专业测试、考察、体检、公示等步骤依次进行。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有关信息将在</w:t>
      </w:r>
      <w:r>
        <w:rPr>
          <w:rFonts w:hint="eastAsia" w:ascii="黑体" w:hAnsi="黑体" w:eastAsia="黑体" w:cs="仿宋_GB2312"/>
          <w:color w:val="0070C0"/>
          <w:sz w:val="32"/>
          <w:szCs w:val="32"/>
          <w:lang w:eastAsia="zh-CN"/>
        </w:rPr>
        <w:t>繁昌区新港镇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先锋网、“</w:t>
      </w:r>
      <w:r>
        <w:rPr>
          <w:rFonts w:hint="eastAsia" w:ascii="黑体" w:hAnsi="黑体" w:eastAsia="黑体" w:cs="仿宋_GB2312"/>
          <w:color w:val="0070C0"/>
          <w:sz w:val="32"/>
          <w:szCs w:val="32"/>
          <w:lang w:eastAsia="zh-CN"/>
        </w:rPr>
        <w:t>滨江古镇</w:t>
      </w:r>
      <w:r>
        <w:rPr>
          <w:rFonts w:hint="eastAsia" w:ascii="黑体" w:hAnsi="黑体" w:eastAsia="黑体" w:cs="仿宋_GB2312"/>
          <w:color w:val="0070C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0070C0"/>
          <w:sz w:val="32"/>
          <w:szCs w:val="32"/>
          <w:lang w:eastAsia="zh-CN"/>
        </w:rPr>
        <w:t>旧邑新港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”微信公众号发布。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（一）报名及资格审查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1.报名时间与地点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及笔试时间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报名时间：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报名时间：202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日—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日（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8:30-11:30，下午14:30-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17:00），逾期不再补报。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新港镇人民政府三楼组织办（现场报名）。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2023年9月17日（具体时间地点见准考证）。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2.报名要求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报名时须携带本人有效身份证、户口簿、毕业证等证件原件及复印件1份，近期正面免冠一寸照片2张，并如实填写《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繁昌区新港镇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公开招聘村（社区）后备干部报名表》（见附件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）。不具有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繁昌区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户籍但长期在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繁昌区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固定居住生活的，须提供固定居住村（社区）开具的证明，证明本人居住地。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中共党员（含预备党员）、退伍军人以及有相关工作经历人员，另须分别出具组织关系证明、退伍证明或工作经历证明。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本次招考免收报名费。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3.资格审查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繁昌区新港镇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村(社区)后备干部工作领导小组负责对报名人员进行资格审查。报名人员所提交的有关证件材料必须真实有效，且与《报名表》中填写的信息一致，如有不符或弄虚作假，一经查实，取消考试、聘用资格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color w:val="0070C0"/>
          <w:sz w:val="32"/>
          <w:szCs w:val="32"/>
        </w:rPr>
        <w:t>招考计划人数与报考人数比例应不少于1：3，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岗位报名人数不足开考比例的，相应减少招考名额。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（二）考试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考试分为笔试和专业测试，笔试、专业测试总分均为100分。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考试总成绩＝笔试成绩×</w:t>
      </w:r>
      <w:r>
        <w:rPr>
          <w:rFonts w:hint="eastAsia" w:ascii="黑体" w:hAnsi="黑体" w:eastAsia="黑体" w:cs="仿宋_GB2312"/>
          <w:color w:val="0070C0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％＋</w:t>
      </w:r>
      <w:r>
        <w:rPr>
          <w:rFonts w:hint="eastAsia" w:ascii="黑体" w:hAnsi="黑体" w:eastAsia="黑体" w:cs="仿宋_GB2312"/>
          <w:color w:val="0070C0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成绩×</w:t>
      </w:r>
      <w:r>
        <w:rPr>
          <w:rFonts w:hint="eastAsia" w:ascii="黑体" w:hAnsi="黑体" w:eastAsia="黑体" w:cs="仿宋_GB2312"/>
          <w:color w:val="0070C0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％（均保留两位小数）。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1.笔试。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闭卷考试。考试范围为政治理论、法律基础、管理知识以及农村（社区）工作相关知识等。笔试时，考生须持本人有效身份证和准考证入场。按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%计入总成绩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笔试结束后，按岗位招考计划数1：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的比例从高分到低分确定进入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，如笔试成绩进入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的最后一名出现并列时，并列者一同进入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%计入总成绩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加分项说明。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Calibri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政治面貌为中共党员（包括中共预备党员）总成绩加1分，党建引领信用村建设中被评定为A级及以上信用户总成绩加1分。</w:t>
      </w:r>
    </w:p>
    <w:p>
      <w:pPr>
        <w:spacing w:line="580" w:lineRule="exact"/>
        <w:ind w:left="638" w:leftChars="304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（三）体检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总成绩（笔试＋面试）依据高分到低分排序，按招考计划数等额确定进入体检人选。如出现总成绩相同的，按笔试成绩高低排序；如笔试、面试成绩均相同，则都确定为体检和考察人选。因体检不合格或应聘人员自动放弃出现人选缺额时，在同岗位考试人员中，按总成绩从高分到低分依次等额递补。体检参照招考公务员体检相关规定执行。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sz w:val="32"/>
          <w:szCs w:val="32"/>
        </w:rPr>
        <w:t>）公示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考察工作结束后，对拟招聘人员在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繁昌区新港镇</w:t>
      </w:r>
      <w:r>
        <w:rPr>
          <w:rFonts w:hint="eastAsia" w:ascii="仿宋_GB2312" w:hAnsi="仿宋_GB2312" w:eastAsia="仿宋_GB2312" w:cs="仿宋_GB2312"/>
          <w:sz w:val="32"/>
          <w:szCs w:val="32"/>
        </w:rPr>
        <w:t>先锋网、“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滨江古镇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旧邑新港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”微信公众号进行公示，公示时间5天。</w:t>
      </w:r>
    </w:p>
    <w:p>
      <w:pPr>
        <w:spacing w:line="580" w:lineRule="exact"/>
        <w:ind w:left="638" w:leftChars="304"/>
        <w:rPr>
          <w:rFonts w:hint="eastAsia"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四、待遇及管理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公示期满无异议或有异议经查实后不属实的，报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新港镇党委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研究同意后，办理有关手续予以试用，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试用期</w:t>
      </w:r>
      <w:r>
        <w:rPr>
          <w:rFonts w:hint="eastAsia" w:ascii="黑体" w:hAnsi="黑体" w:eastAsia="黑体" w:cs="仿宋_GB2312"/>
          <w:color w:val="0070C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个月，试用期报酬</w:t>
      </w:r>
      <w:r>
        <w:rPr>
          <w:rFonts w:hint="eastAsia" w:ascii="黑体" w:hAnsi="黑体" w:eastAsia="黑体" w:cs="仿宋_GB2312"/>
          <w:color w:val="0070C0"/>
          <w:sz w:val="32"/>
          <w:szCs w:val="32"/>
          <w:lang w:val="en-US" w:eastAsia="zh-CN"/>
        </w:rPr>
        <w:t>3600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元/月。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经考核合格后履行正式聘用手续。待遇按照《繁昌区村干部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eastAsia="zh-CN"/>
        </w:rPr>
        <w:t>队伍专业化管理办法（实行）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》（繁组字〔202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号）文件执行。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考核不合格的，不予聘用。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新港镇党委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组织人事部门定期实施考核及跟踪管理，对表现较差或有其他原因不宜留村（社区）培养的，解除工作关系。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五、其他事宜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color w:val="0070C0"/>
          <w:sz w:val="32"/>
          <w:szCs w:val="32"/>
        </w:rPr>
        <w:t>本次考试成绩保留</w:t>
      </w:r>
      <w:r>
        <w:rPr>
          <w:rFonts w:hint="eastAsia" w:ascii="黑体" w:hAnsi="黑体" w:eastAsia="黑体" w:cs="仿宋_GB2312"/>
          <w:color w:val="0070C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个月，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个月内因聘用人员离职（辞职或辞退）造成空缺的，在参加本次考</w:t>
      </w:r>
      <w:r>
        <w:rPr>
          <w:rFonts w:hint="eastAsia" w:ascii="仿宋_GB2312" w:eastAsia="仿宋_GB2312"/>
          <w:sz w:val="32"/>
          <w:szCs w:val="32"/>
        </w:rPr>
        <w:t>试的应聘人员中按考试最终成绩从高分到低分等额递补。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繁昌区新港镇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公开招聘村(社区)后备干部工作领导小组负责解释。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咨询电话：0553-</w:t>
      </w:r>
      <w:r>
        <w:rPr>
          <w:rFonts w:hint="eastAsia" w:ascii="黑体" w:hAnsi="黑体" w:eastAsia="黑体" w:cs="仿宋_GB2312"/>
          <w:color w:val="0070C0"/>
          <w:sz w:val="32"/>
          <w:szCs w:val="32"/>
          <w:lang w:val="en-US" w:eastAsia="zh-CN"/>
        </w:rPr>
        <w:t>7332427</w:t>
      </w:r>
      <w:r>
        <w:rPr>
          <w:rFonts w:hint="eastAsia" w:ascii="黑体" w:hAnsi="黑体" w:eastAsia="黑体" w:cs="仿宋_GB2312"/>
          <w:color w:val="0070C0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新港镇</w:t>
      </w:r>
      <w:r>
        <w:rPr>
          <w:rFonts w:hint="eastAsia" w:ascii="仿宋_GB2312" w:eastAsia="仿宋_GB2312"/>
          <w:bCs/>
          <w:sz w:val="32"/>
          <w:szCs w:val="32"/>
        </w:rPr>
        <w:t>公开招聘村级后备干部岗位计划表</w:t>
      </w:r>
    </w:p>
    <w:p>
      <w:pPr>
        <w:spacing w:line="560" w:lineRule="exact"/>
        <w:ind w:firstLine="960" w:firstLineChars="3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新港镇</w:t>
      </w:r>
      <w:r>
        <w:rPr>
          <w:rFonts w:hint="eastAsia" w:ascii="仿宋_GB2312" w:eastAsia="仿宋_GB2312"/>
          <w:bCs/>
          <w:sz w:val="32"/>
          <w:szCs w:val="32"/>
        </w:rPr>
        <w:t>公开招聘村级后备干部报名资格审查表</w:t>
      </w:r>
    </w:p>
    <w:p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新港镇人民政府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/>
    <w:tbl>
      <w:tblPr>
        <w:tblStyle w:val="5"/>
        <w:tblW w:w="1454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35"/>
        <w:gridCol w:w="536"/>
        <w:gridCol w:w="935"/>
        <w:gridCol w:w="1883"/>
        <w:gridCol w:w="1460"/>
        <w:gridCol w:w="1225"/>
        <w:gridCol w:w="245"/>
        <w:gridCol w:w="1366"/>
        <w:gridCol w:w="1081"/>
        <w:gridCol w:w="1931"/>
        <w:gridCol w:w="32"/>
        <w:gridCol w:w="203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eastAsia="zh-CN"/>
              </w:rPr>
              <w:t>新港镇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公开招聘村级后备干部岗位计划表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招考计划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工作岗位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新港镇人民政府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新港镇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各村社区委员会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。（拟聘用人员由镇党委结合实际情况分配至相关村社区工作。）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会计学、财务管理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0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0553-7332427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要求退役军人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ind w:left="400" w:hanging="400" w:hangingChars="100"/>
        <w:jc w:val="center"/>
        <w:rPr>
          <w:rFonts w:ascii="方正小标宋简体" w:hAnsi="宋体" w:eastAsia="方正小标宋简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 xml:space="preserve">   202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年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  <w:lang w:eastAsia="zh-CN"/>
        </w:rPr>
        <w:t>新港镇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公开招聘村级后备干部      报名资格审查表</w:t>
      </w:r>
    </w:p>
    <w:p>
      <w:pPr>
        <w:spacing w:line="60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填表时间：    年   月   日</w:t>
      </w:r>
    </w:p>
    <w:tbl>
      <w:tblPr>
        <w:tblStyle w:val="5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86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称  谓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报考岗位       (岗位代码)</w:t>
            </w:r>
          </w:p>
        </w:tc>
        <w:tc>
          <w:tcPr>
            <w:tcW w:w="68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村、社区党组织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82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（盖章）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2.个人简历请从大学期间开始填写。</w:t>
      </w:r>
    </w:p>
    <w:p>
      <w:pPr>
        <w:spacing w:line="360" w:lineRule="exact"/>
        <w:ind w:left="719" w:leftChars="228" w:hanging="240" w:hanging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3.“直系亲属及主要社会关系”包括夫妻关系、直系血亲关系、三代以内旁系血亲和近姻亲关系。</w:t>
      </w:r>
    </w:p>
    <w:p>
      <w:pPr>
        <w:spacing w:line="360" w:lineRule="exact"/>
        <w:ind w:left="719" w:leftChars="228" w:hanging="240" w:hangingChars="100"/>
        <w:rPr>
          <w:rFonts w:hint="eastAsia" w:eastAsia="仿宋_GB2312"/>
          <w:lang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4.此表正反页打印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。</w:t>
      </w:r>
      <w:bookmarkEnd w:id="0"/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OTIwNmRiYTIwNzIwZTE0OWM5YzExNDBhNmRmNGYifQ=="/>
  </w:docVars>
  <w:rsids>
    <w:rsidRoot w:val="63BE4847"/>
    <w:rsid w:val="010E2E2E"/>
    <w:rsid w:val="0664352D"/>
    <w:rsid w:val="12117810"/>
    <w:rsid w:val="22FF3710"/>
    <w:rsid w:val="23E91A35"/>
    <w:rsid w:val="2BFE1A31"/>
    <w:rsid w:val="333F5D6B"/>
    <w:rsid w:val="4E9E2BC0"/>
    <w:rsid w:val="63BE4847"/>
    <w:rsid w:val="7749471D"/>
    <w:rsid w:val="78A51694"/>
    <w:rsid w:val="7AB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Table Paragraph"/>
    <w:basedOn w:val="1"/>
    <w:qFormat/>
    <w:uiPriority w:val="0"/>
    <w:rPr>
      <w:rFonts w:ascii="Microsoft JhengHei" w:hAnsi="Microsoft JhengHei" w:eastAsia="Microsoft JhengHe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2464</Words>
  <Characters>2598</Characters>
  <Lines>0</Lines>
  <Paragraphs>0</Paragraphs>
  <TotalTime>5</TotalTime>
  <ScaleCrop>false</ScaleCrop>
  <LinksUpToDate>false</LinksUpToDate>
  <CharactersWithSpaces>2725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2023-08-16T01:01:00Z</dcterms:created>
  <dc:creator>WPS_123764572</dc:creator>
  <cp:lastModifiedBy>信仰</cp:lastModifiedBy>
  <dcterms:modified xsi:type="dcterms:W3CDTF">2023-08-25T03:09:55Z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D1F052A8FF0D4736903AD4EDBB7E67B8_11</vt:lpwstr>
  </property>
</Properties>
</file>