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新化县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2023年城区缺员学校选调教师各乡镇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报名名额安排表</w:t>
      </w:r>
    </w:p>
    <w:bookmarkEnd w:id="0"/>
    <w:tbl>
      <w:tblPr>
        <w:tblStyle w:val="4"/>
        <w:tblW w:w="81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3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报名名额安排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白溪镇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槎溪镇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大熊山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奉家镇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古台山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吉庆镇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科头乡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琅塘镇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炉观镇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孟公镇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荣华乡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桑梓镇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石冲口镇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水车镇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田坪镇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维山乡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温塘镇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文田镇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西河镇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新化二中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新化四中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新化五中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洋溪镇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油溪乡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游家镇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圳上镇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坐石乡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上梅街道（农村学校）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上渡街道（农村学校）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枫林街道（农村学校）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注：报名名额根据各乡镇教师报名情况可进行适当调剂。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mExMjAwZmMxOWMzNWM3NmRlNjg2Mzg0MDNhYzQifQ=="/>
  </w:docVars>
  <w:rsids>
    <w:rsidRoot w:val="305D70B5"/>
    <w:rsid w:val="305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2023-08-14T08:44:00Z</dcterms:created>
  <dc:creator>南山逸民</dc:creator>
  <cp:lastModifiedBy>南山逸民</cp:lastModifiedBy>
  <dcterms:modified xsi:type="dcterms:W3CDTF">2023-08-14T08:45:11Z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58E47FC59E8B41FCB3922FCB16416350_11</vt:lpwstr>
  </property>
</Properties>
</file>