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  <w:bookmarkStart w:id="0" w:name="_GoBack"/>
      <w:bookmarkEnd w:id="0"/>
    </w:p>
    <w:tbl>
      <w:tblPr>
        <w:tblStyle w:val="2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39"/>
        <w:gridCol w:w="744"/>
        <w:gridCol w:w="3641"/>
        <w:gridCol w:w="663"/>
        <w:gridCol w:w="837"/>
        <w:gridCol w:w="813"/>
        <w:gridCol w:w="4100"/>
        <w:gridCol w:w="675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00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</w:rPr>
              <w:t>达州国鑫产业发展有限责任公司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</w:rPr>
              <w:t>高层副职及专业技术人才（第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</w:rPr>
              <w:t>批次）岗位和条件要求一览表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3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职务名称</w:t>
            </w:r>
          </w:p>
        </w:tc>
        <w:tc>
          <w:tcPr>
            <w:tcW w:w="74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职位编码</w:t>
            </w:r>
          </w:p>
        </w:tc>
        <w:tc>
          <w:tcPr>
            <w:tcW w:w="364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职能职责</w:t>
            </w:r>
          </w:p>
        </w:tc>
        <w:tc>
          <w:tcPr>
            <w:tcW w:w="66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83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81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41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6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聘用方式</w:t>
            </w:r>
          </w:p>
        </w:tc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主要待遇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副总经理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FZ</w:t>
            </w:r>
          </w:p>
        </w:tc>
        <w:tc>
          <w:tcPr>
            <w:tcW w:w="3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研究分析国内外投资行业的宏观经济政策及行业发展趋势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掌握行业动态，制定并实施公司所辖园区的招商、运营管理方案、各项目在投资领域业务的日常管理工作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根据园区产业特点，策划搭建和运营管理产业服务平台，策划组织产业聚集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参与公司重大战略项目的研究和推动，并根据市场调查结果，提出建议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方案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负责开展项目立项决策后评价，执行、跟踪资本运作实施情况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指导和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推进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公司及子公司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进一步合规化管理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，并进行全过程监控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协助总经理拟订和组织实施公司年度生产经营计划和发展规划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检查、督促各职能部门履行公司规定的岗位职责，并承担责任领导的岗位职责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；完成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董事长、总经理交办的其他工作。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投资、融资、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法学、工商管理、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经济、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  <w:t>管理类、汉语言文学、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金融类相关专业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全日制本科及以上学历</w:t>
            </w:r>
          </w:p>
        </w:tc>
        <w:tc>
          <w:tcPr>
            <w:tcW w:w="4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同时满足以下条件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年龄30-4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中共党员，认真学习贯彻习近平新时代中国特色社会主义思想，符合国有企业领导人员“20字”要求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具有较高的政策理论水平，熟悉相关制度法规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具有扎实的现代企业经营管理知识，专业功底扎实，实践经验丰富；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具有较强的语言和文字表达能力、组织协调能力、改革创新能力和推动执行能力，善于解决实际问题。具有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年以上政府、事业单位或中央企业、大型地方国有企业、产业集团战略规划、国资国企改革、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运营管理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等相关工作经验，3年以上团队管理经验，曾担任大中型企业中层管理者及以上职务；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熟悉国资监管、公司治理、企业管理等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知识；熟悉企业运营管理模式，并具有较强的沟通、组织、协调能力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6.具备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985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211院校毕业或具有硕士研究生学历学位或曾在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发展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公司工作，或在中央企业、省属国企、上市公司具有相关管理工作经历优先。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合同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风控法务部副经理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F2</w:t>
            </w:r>
          </w:p>
        </w:tc>
        <w:tc>
          <w:tcPr>
            <w:tcW w:w="3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负责审核工程量清单；负责对项目过程中的全部经济业务（包括认质认价）的确定和审核；负责项目预算编制、审核工作；负责项目工程的造价分析和成本分析；负责成本控制与管理及竣工结算管理；参与工程现场的签证及审核；负责工、料、机费用结算和审核工作。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工程造价、工程管理相关专业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全日制本科及以上学历</w:t>
            </w:r>
          </w:p>
        </w:tc>
        <w:tc>
          <w:tcPr>
            <w:tcW w:w="4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同时满足以下条件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年龄25-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具备3年及以上工程造价、成本核算工作经验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  <w:t>3.具备一级造价工程师、二级造价工程师、助理工程师等资格证书优先。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合同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按照《达州国鑫产业发展有限责任公司薪酬待遇管理制度》执行。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NDE4MjUyYmJkYjNjMDM4MzgwMTA1OWRiOTYxY2MifQ=="/>
  </w:docVars>
  <w:rsids>
    <w:rsidRoot w:val="131B1CF8"/>
    <w:rsid w:val="095C6F0F"/>
    <w:rsid w:val="131B1CF8"/>
    <w:rsid w:val="1EEE11F2"/>
    <w:rsid w:val="2EA05969"/>
    <w:rsid w:val="362957D8"/>
    <w:rsid w:val="6563052F"/>
    <w:rsid w:val="7455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1087</Characters>
  <Lines>0</Lines>
  <Paragraphs>0</Paragraphs>
  <TotalTime>7</TotalTime>
  <ScaleCrop>false</ScaleCrop>
  <LinksUpToDate>false</LinksUpToDate>
  <CharactersWithSpaces>1087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2023-08-02T03:48:00Z</dcterms:created>
  <dc:creator>Administrator</dc:creator>
  <cp:lastModifiedBy>*go~on*</cp:lastModifiedBy>
  <cp:lastPrinted>2023-08-07T03:38:00Z</cp:lastPrinted>
  <dcterms:modified xsi:type="dcterms:W3CDTF">2023-08-07T07:29:11Z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D52E8449CDB0451B8D3CFA6B97C5A67E_13</vt:lpwstr>
  </property>
</Properties>
</file>