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D1" w:rsidRDefault="008C4C70">
      <w:pPr>
        <w:adjustRightInd w:val="0"/>
        <w:snapToGrid w:val="0"/>
        <w:spacing w:line="560" w:lineRule="exact"/>
        <w:rPr>
          <w:rFonts w:ascii="Times New Roman" w:eastAsia="微软雅黑" w:hAnsi="Times New Roman" w:cs="Times New Roman"/>
          <w:b/>
          <w:sz w:val="24"/>
          <w:szCs w:val="24"/>
        </w:rPr>
      </w:pPr>
      <w:r>
        <w:rPr>
          <w:rFonts w:ascii="宋体" w:hAnsi="宋体" w:cs="Times New Roman"/>
          <w:b/>
          <w:sz w:val="28"/>
          <w:szCs w:val="28"/>
        </w:rPr>
        <w:t>附</w:t>
      </w:r>
      <w:r>
        <w:rPr>
          <w:rFonts w:ascii="宋体" w:hAnsi="宋体" w:cs="Times New Roman" w:hint="eastAsia"/>
          <w:b/>
          <w:sz w:val="28"/>
          <w:szCs w:val="28"/>
        </w:rPr>
        <w:t>件</w:t>
      </w:r>
      <w:r>
        <w:rPr>
          <w:rFonts w:ascii="宋体" w:hAnsi="宋体" w:cs="Times New Roman"/>
          <w:b/>
          <w:sz w:val="28"/>
          <w:szCs w:val="28"/>
        </w:rPr>
        <w:t>1</w:t>
      </w:r>
    </w:p>
    <w:p w:rsidR="00B50AD1" w:rsidRDefault="008C4C70">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202</w:t>
      </w:r>
      <w:r>
        <w:rPr>
          <w:rFonts w:ascii="方正小标宋简体" w:eastAsia="方正小标宋简体" w:hAnsi="Times New Roman" w:cs="Times New Roman"/>
          <w:sz w:val="44"/>
          <w:szCs w:val="44"/>
        </w:rPr>
        <w:t>3</w:t>
      </w:r>
      <w:r>
        <w:rPr>
          <w:rFonts w:ascii="方正小标宋简体" w:eastAsia="方正小标宋简体" w:hAnsi="Times New Roman" w:cs="Times New Roman" w:hint="eastAsia"/>
          <w:sz w:val="44"/>
          <w:szCs w:val="44"/>
        </w:rPr>
        <w:t>年马鞍山市第四人民医院面向社会公开招聘岗位计划表</w:t>
      </w:r>
    </w:p>
    <w:tbl>
      <w:tblPr>
        <w:tblW w:w="15177" w:type="dxa"/>
        <w:jc w:val="center"/>
        <w:tblLayout w:type="fixed"/>
        <w:tblLook w:val="04A0" w:firstRow="1" w:lastRow="0" w:firstColumn="1" w:lastColumn="0" w:noHBand="0" w:noVBand="1"/>
      </w:tblPr>
      <w:tblGrid>
        <w:gridCol w:w="1359"/>
        <w:gridCol w:w="681"/>
        <w:gridCol w:w="681"/>
        <w:gridCol w:w="4298"/>
        <w:gridCol w:w="878"/>
        <w:gridCol w:w="590"/>
        <w:gridCol w:w="3375"/>
        <w:gridCol w:w="1983"/>
        <w:gridCol w:w="1332"/>
      </w:tblGrid>
      <w:tr w:rsidR="00B50AD1" w:rsidTr="00AC737B">
        <w:trPr>
          <w:trHeight w:val="1174"/>
          <w:jc w:val="center"/>
        </w:trPr>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spacing w:line="300" w:lineRule="exact"/>
              <w:jc w:val="center"/>
              <w:textAlignment w:val="center"/>
              <w:rPr>
                <w:rFonts w:ascii="微软雅黑" w:eastAsia="微软雅黑" w:hAnsi="微软雅黑" w:cs="微软雅黑"/>
                <w:b/>
                <w:bCs/>
                <w:color w:val="000000"/>
                <w:sz w:val="22"/>
              </w:rPr>
            </w:pPr>
            <w:r>
              <w:rPr>
                <w:rFonts w:ascii="微软雅黑" w:eastAsia="微软雅黑" w:hAnsi="微软雅黑" w:cs="微软雅黑" w:hint="eastAsia"/>
                <w:b/>
                <w:bCs/>
                <w:color w:val="000000"/>
                <w:kern w:val="0"/>
                <w:sz w:val="22"/>
              </w:rPr>
              <w:t>所在科室及具体岗位</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spacing w:line="300" w:lineRule="exact"/>
              <w:jc w:val="center"/>
              <w:textAlignment w:val="center"/>
              <w:rPr>
                <w:rFonts w:ascii="微软雅黑" w:eastAsia="微软雅黑" w:hAnsi="微软雅黑" w:cs="微软雅黑"/>
                <w:b/>
                <w:bCs/>
                <w:color w:val="000000"/>
                <w:kern w:val="0"/>
                <w:sz w:val="22"/>
              </w:rPr>
            </w:pPr>
            <w:r>
              <w:rPr>
                <w:rFonts w:ascii="微软雅黑" w:eastAsia="微软雅黑" w:hAnsi="微软雅黑" w:cs="微软雅黑" w:hint="eastAsia"/>
                <w:b/>
                <w:bCs/>
                <w:color w:val="000000"/>
                <w:kern w:val="0"/>
                <w:sz w:val="20"/>
                <w:szCs w:val="20"/>
              </w:rPr>
              <w:t>岗位代码</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B50AD1">
            <w:pPr>
              <w:widowControl/>
              <w:spacing w:line="300" w:lineRule="exact"/>
              <w:jc w:val="center"/>
              <w:textAlignment w:val="center"/>
              <w:rPr>
                <w:rFonts w:ascii="微软雅黑" w:eastAsia="微软雅黑" w:hAnsi="微软雅黑" w:cs="微软雅黑"/>
                <w:b/>
                <w:bCs/>
                <w:color w:val="000000"/>
                <w:kern w:val="0"/>
                <w:sz w:val="22"/>
              </w:rPr>
            </w:pPr>
          </w:p>
          <w:p w:rsidR="00B50AD1" w:rsidRDefault="008C4C70">
            <w:pPr>
              <w:widowControl/>
              <w:spacing w:line="300" w:lineRule="exact"/>
              <w:jc w:val="center"/>
              <w:textAlignment w:val="center"/>
              <w:rPr>
                <w:rFonts w:ascii="微软雅黑" w:eastAsia="微软雅黑" w:hAnsi="微软雅黑" w:cs="微软雅黑"/>
                <w:b/>
                <w:bCs/>
                <w:color w:val="000000"/>
                <w:sz w:val="22"/>
              </w:rPr>
            </w:pPr>
            <w:r>
              <w:rPr>
                <w:rFonts w:ascii="微软雅黑" w:eastAsia="微软雅黑" w:hAnsi="微软雅黑" w:cs="微软雅黑" w:hint="eastAsia"/>
                <w:b/>
                <w:bCs/>
                <w:color w:val="000000"/>
                <w:kern w:val="0"/>
                <w:sz w:val="22"/>
              </w:rPr>
              <w:t>招考</w:t>
            </w:r>
            <w:r>
              <w:rPr>
                <w:rFonts w:ascii="微软雅黑" w:eastAsia="微软雅黑" w:hAnsi="微软雅黑" w:cs="微软雅黑" w:hint="eastAsia"/>
                <w:b/>
                <w:bCs/>
                <w:color w:val="000000"/>
                <w:kern w:val="0"/>
                <w:sz w:val="22"/>
              </w:rPr>
              <w:br/>
              <w:t>计划</w:t>
            </w:r>
            <w:r>
              <w:rPr>
                <w:rFonts w:ascii="微软雅黑" w:eastAsia="微软雅黑" w:hAnsi="微软雅黑" w:cs="微软雅黑" w:hint="eastAsia"/>
                <w:b/>
                <w:bCs/>
                <w:color w:val="000000"/>
                <w:kern w:val="0"/>
                <w:sz w:val="22"/>
              </w:rPr>
              <w:br/>
            </w: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spacing w:line="300" w:lineRule="exact"/>
              <w:jc w:val="center"/>
              <w:textAlignment w:val="center"/>
              <w:rPr>
                <w:rFonts w:ascii="微软雅黑" w:eastAsia="微软雅黑" w:hAnsi="微软雅黑" w:cs="微软雅黑"/>
                <w:b/>
                <w:bCs/>
                <w:color w:val="000000"/>
                <w:sz w:val="22"/>
              </w:rPr>
            </w:pPr>
            <w:r>
              <w:rPr>
                <w:rFonts w:ascii="微软雅黑" w:eastAsia="微软雅黑" w:hAnsi="微软雅黑" w:cs="微软雅黑" w:hint="eastAsia"/>
                <w:b/>
                <w:bCs/>
                <w:color w:val="000000"/>
                <w:kern w:val="0"/>
                <w:sz w:val="22"/>
              </w:rPr>
              <w:t>专业及</w:t>
            </w:r>
            <w:r>
              <w:rPr>
                <w:rFonts w:ascii="微软雅黑" w:eastAsia="微软雅黑" w:hAnsi="微软雅黑" w:cs="微软雅黑" w:hint="eastAsia"/>
                <w:b/>
                <w:bCs/>
                <w:color w:val="000000"/>
                <w:kern w:val="0"/>
                <w:sz w:val="22"/>
              </w:rPr>
              <w:br/>
              <w:t>代码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spacing w:line="300" w:lineRule="exact"/>
              <w:jc w:val="center"/>
              <w:textAlignment w:val="center"/>
              <w:rPr>
                <w:rFonts w:ascii="微软雅黑" w:eastAsia="微软雅黑" w:hAnsi="微软雅黑" w:cs="微软雅黑"/>
                <w:b/>
                <w:bCs/>
                <w:color w:val="000000"/>
                <w:sz w:val="22"/>
              </w:rPr>
            </w:pPr>
            <w:r>
              <w:rPr>
                <w:rFonts w:ascii="微软雅黑" w:eastAsia="微软雅黑" w:hAnsi="微软雅黑" w:cs="微软雅黑" w:hint="eastAsia"/>
                <w:b/>
                <w:bCs/>
                <w:color w:val="000000"/>
                <w:kern w:val="0"/>
                <w:sz w:val="22"/>
              </w:rPr>
              <w:t>学历</w:t>
            </w:r>
          </w:p>
        </w:tc>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spacing w:line="300" w:lineRule="exact"/>
              <w:jc w:val="center"/>
              <w:textAlignment w:val="center"/>
              <w:rPr>
                <w:rFonts w:ascii="微软雅黑" w:eastAsia="微软雅黑" w:hAnsi="微软雅黑" w:cs="微软雅黑"/>
                <w:b/>
                <w:bCs/>
                <w:color w:val="000000"/>
                <w:sz w:val="22"/>
              </w:rPr>
            </w:pPr>
            <w:r>
              <w:rPr>
                <w:rFonts w:ascii="微软雅黑" w:eastAsia="微软雅黑" w:hAnsi="微软雅黑" w:cs="微软雅黑" w:hint="eastAsia"/>
                <w:b/>
                <w:bCs/>
                <w:color w:val="000000"/>
                <w:kern w:val="0"/>
                <w:sz w:val="22"/>
              </w:rPr>
              <w:t>学位</w:t>
            </w:r>
          </w:p>
        </w:tc>
        <w:tc>
          <w:tcPr>
            <w:tcW w:w="3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spacing w:line="300" w:lineRule="exact"/>
              <w:jc w:val="center"/>
              <w:textAlignment w:val="center"/>
              <w:rPr>
                <w:rFonts w:ascii="微软雅黑" w:eastAsia="微软雅黑" w:hAnsi="微软雅黑" w:cs="微软雅黑"/>
                <w:b/>
                <w:bCs/>
                <w:color w:val="000000"/>
                <w:sz w:val="22"/>
              </w:rPr>
            </w:pPr>
            <w:r>
              <w:rPr>
                <w:rFonts w:ascii="微软雅黑" w:eastAsia="微软雅黑" w:hAnsi="微软雅黑" w:cs="微软雅黑" w:hint="eastAsia"/>
                <w:b/>
                <w:bCs/>
                <w:color w:val="000000"/>
                <w:kern w:val="0"/>
                <w:sz w:val="22"/>
              </w:rPr>
              <w:t>年龄</w:t>
            </w:r>
          </w:p>
        </w:tc>
        <w:tc>
          <w:tcPr>
            <w:tcW w:w="1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spacing w:line="300" w:lineRule="exact"/>
              <w:jc w:val="center"/>
              <w:textAlignment w:val="center"/>
              <w:rPr>
                <w:rFonts w:ascii="微软雅黑" w:eastAsia="微软雅黑" w:hAnsi="微软雅黑" w:cs="微软雅黑"/>
                <w:b/>
                <w:bCs/>
                <w:color w:val="000000"/>
                <w:sz w:val="22"/>
              </w:rPr>
            </w:pPr>
            <w:r>
              <w:rPr>
                <w:rFonts w:ascii="微软雅黑" w:eastAsia="微软雅黑" w:hAnsi="微软雅黑" w:cs="微软雅黑" w:hint="eastAsia"/>
                <w:b/>
                <w:bCs/>
                <w:color w:val="000000"/>
                <w:kern w:val="0"/>
                <w:sz w:val="22"/>
              </w:rPr>
              <w:t>其他</w:t>
            </w:r>
          </w:p>
        </w:tc>
        <w:tc>
          <w:tcPr>
            <w:tcW w:w="13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spacing w:line="300" w:lineRule="exact"/>
              <w:jc w:val="center"/>
              <w:textAlignment w:val="center"/>
              <w:rPr>
                <w:rFonts w:ascii="微软雅黑" w:eastAsia="微软雅黑" w:hAnsi="微软雅黑" w:cs="微软雅黑"/>
                <w:b/>
                <w:bCs/>
                <w:color w:val="000000"/>
                <w:kern w:val="0"/>
                <w:sz w:val="22"/>
              </w:rPr>
            </w:pPr>
            <w:r>
              <w:rPr>
                <w:rFonts w:ascii="微软雅黑" w:eastAsia="微软雅黑" w:hAnsi="微软雅黑" w:cs="微软雅黑" w:hint="eastAsia"/>
                <w:b/>
                <w:bCs/>
                <w:color w:val="000000"/>
                <w:kern w:val="0"/>
                <w:sz w:val="22"/>
              </w:rPr>
              <w:t>咨询</w:t>
            </w:r>
          </w:p>
          <w:p w:rsidR="00B50AD1" w:rsidRDefault="008C4C70">
            <w:pPr>
              <w:widowControl/>
              <w:spacing w:line="300" w:lineRule="exact"/>
              <w:jc w:val="center"/>
              <w:textAlignment w:val="center"/>
              <w:rPr>
                <w:rFonts w:ascii="微软雅黑" w:eastAsia="微软雅黑" w:hAnsi="微软雅黑" w:cs="微软雅黑"/>
                <w:b/>
                <w:bCs/>
                <w:color w:val="000000"/>
                <w:sz w:val="22"/>
              </w:rPr>
            </w:pPr>
            <w:r>
              <w:rPr>
                <w:rFonts w:ascii="微软雅黑" w:eastAsia="微软雅黑" w:hAnsi="微软雅黑" w:cs="微软雅黑" w:hint="eastAsia"/>
                <w:b/>
                <w:bCs/>
                <w:color w:val="000000"/>
                <w:kern w:val="0"/>
                <w:sz w:val="22"/>
              </w:rPr>
              <w:t>电话</w:t>
            </w:r>
          </w:p>
        </w:tc>
      </w:tr>
      <w:tr w:rsidR="00B50AD1" w:rsidTr="00AC737B">
        <w:trPr>
          <w:trHeight w:val="1442"/>
          <w:jc w:val="center"/>
        </w:trPr>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rsidP="0083299D">
            <w:pPr>
              <w:widowControl/>
              <w:jc w:val="center"/>
              <w:textAlignment w:val="center"/>
              <w:rPr>
                <w:rFonts w:ascii="微软雅黑" w:eastAsia="微软雅黑" w:hAnsi="微软雅黑" w:cs="微软雅黑"/>
                <w:b/>
                <w:bCs/>
                <w:color w:val="000000"/>
                <w:kern w:val="0"/>
                <w:sz w:val="22"/>
              </w:rPr>
            </w:pPr>
            <w:r>
              <w:rPr>
                <w:rFonts w:ascii="宋体" w:hAnsi="宋体" w:hint="eastAsia"/>
                <w:kern w:val="0"/>
                <w:sz w:val="20"/>
                <w:szCs w:val="20"/>
              </w:rPr>
              <w:t>专技岗（</w:t>
            </w:r>
            <w:r>
              <w:rPr>
                <w:rFonts w:ascii="宋体" w:hAnsi="宋体" w:hint="eastAsia"/>
                <w:color w:val="000000"/>
                <w:kern w:val="0"/>
                <w:sz w:val="20"/>
                <w:szCs w:val="20"/>
              </w:rPr>
              <w:t>普内科）</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center"/>
              <w:textAlignment w:val="center"/>
              <w:rPr>
                <w:rFonts w:ascii="宋体" w:hAnsi="宋体"/>
                <w:color w:val="000000"/>
                <w:kern w:val="0"/>
                <w:sz w:val="20"/>
                <w:szCs w:val="20"/>
              </w:rPr>
            </w:pPr>
            <w:r>
              <w:rPr>
                <w:rFonts w:ascii="宋体" w:hAnsi="宋体"/>
                <w:color w:val="000000"/>
                <w:kern w:val="0"/>
                <w:sz w:val="20"/>
                <w:szCs w:val="20"/>
              </w:rPr>
              <w:t>Y</w:t>
            </w:r>
            <w:r>
              <w:rPr>
                <w:rFonts w:ascii="宋体" w:hAnsi="宋体" w:hint="eastAsia"/>
                <w:color w:val="000000"/>
                <w:kern w:val="0"/>
                <w:sz w:val="20"/>
                <w:szCs w:val="20"/>
              </w:rPr>
              <w:t>001</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center"/>
              <w:textAlignment w:val="center"/>
              <w:rPr>
                <w:rFonts w:ascii="微软雅黑" w:eastAsia="微软雅黑" w:hAnsi="微软雅黑" w:cs="微软雅黑"/>
                <w:b/>
                <w:bCs/>
                <w:color w:val="000000"/>
                <w:kern w:val="0"/>
                <w:sz w:val="22"/>
              </w:rPr>
            </w:pPr>
            <w:r>
              <w:rPr>
                <w:rFonts w:ascii="宋体" w:hAnsi="宋体" w:hint="eastAsia"/>
                <w:color w:val="000000"/>
                <w:kern w:val="0"/>
                <w:sz w:val="20"/>
                <w:szCs w:val="20"/>
              </w:rPr>
              <w:t>1</w:t>
            </w: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left"/>
              <w:textAlignment w:val="center"/>
              <w:rPr>
                <w:rFonts w:ascii="宋体" w:hAnsi="宋体"/>
                <w:color w:val="000000"/>
                <w:kern w:val="0"/>
                <w:sz w:val="20"/>
                <w:szCs w:val="20"/>
              </w:rPr>
            </w:pPr>
            <w:r>
              <w:rPr>
                <w:rFonts w:ascii="宋体" w:hAnsi="宋体" w:hint="eastAsia"/>
                <w:color w:val="000000"/>
                <w:kern w:val="0"/>
                <w:sz w:val="20"/>
                <w:szCs w:val="20"/>
              </w:rPr>
              <w:t>专科：临床医学</w:t>
            </w:r>
            <w:r w:rsidR="00AC737B">
              <w:rPr>
                <w:rFonts w:ascii="宋体" w:hAnsi="宋体" w:hint="eastAsia"/>
                <w:color w:val="000000"/>
                <w:kern w:val="0"/>
                <w:sz w:val="20"/>
                <w:szCs w:val="20"/>
              </w:rPr>
              <w:t>专业</w:t>
            </w:r>
            <w:r>
              <w:rPr>
                <w:rFonts w:ascii="宋体" w:hAnsi="宋体" w:hint="eastAsia"/>
                <w:color w:val="000000"/>
                <w:kern w:val="0"/>
                <w:sz w:val="20"/>
                <w:szCs w:val="20"/>
              </w:rPr>
              <w:t>(620101K)                                            本科：临床医学</w:t>
            </w:r>
            <w:r w:rsidR="00AC737B">
              <w:rPr>
                <w:rFonts w:ascii="宋体" w:hAnsi="宋体" w:hint="eastAsia"/>
                <w:color w:val="000000"/>
                <w:kern w:val="0"/>
                <w:sz w:val="20"/>
                <w:szCs w:val="20"/>
              </w:rPr>
              <w:t>专业</w:t>
            </w:r>
            <w:r>
              <w:rPr>
                <w:rFonts w:ascii="宋体" w:hAnsi="宋体" w:hint="eastAsia"/>
                <w:color w:val="000000"/>
                <w:kern w:val="0"/>
                <w:sz w:val="20"/>
                <w:szCs w:val="20"/>
              </w:rPr>
              <w:t>（100201K）</w:t>
            </w:r>
          </w:p>
          <w:p w:rsidR="00B50AD1" w:rsidRDefault="008C4C70">
            <w:pPr>
              <w:widowControl/>
              <w:jc w:val="left"/>
              <w:textAlignment w:val="center"/>
              <w:rPr>
                <w:rFonts w:ascii="微软雅黑" w:eastAsia="微软雅黑" w:hAnsi="微软雅黑" w:cs="微软雅黑"/>
                <w:b/>
                <w:bCs/>
                <w:color w:val="000000"/>
                <w:kern w:val="0"/>
                <w:sz w:val="22"/>
              </w:rPr>
            </w:pPr>
            <w:r>
              <w:rPr>
                <w:rFonts w:ascii="宋体" w:hAnsi="宋体" w:hint="eastAsia"/>
                <w:color w:val="000000"/>
                <w:kern w:val="0"/>
                <w:sz w:val="20"/>
                <w:szCs w:val="20"/>
              </w:rPr>
              <w:t>研究生：内科学（二级学科，100201、105101）</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jc w:val="center"/>
              <w:textAlignment w:val="center"/>
              <w:rPr>
                <w:rFonts w:ascii="微软雅黑" w:eastAsia="微软雅黑" w:hAnsi="微软雅黑" w:cs="微软雅黑"/>
                <w:b/>
                <w:bCs/>
                <w:color w:val="000000"/>
                <w:kern w:val="0"/>
                <w:sz w:val="22"/>
              </w:rPr>
            </w:pPr>
            <w:r>
              <w:rPr>
                <w:rFonts w:ascii="宋体" w:hAnsi="宋体" w:hint="eastAsia"/>
                <w:color w:val="000000"/>
                <w:kern w:val="0"/>
                <w:sz w:val="20"/>
                <w:szCs w:val="20"/>
              </w:rPr>
              <w:t>专科及以上</w:t>
            </w:r>
          </w:p>
        </w:tc>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50AD1" w:rsidRDefault="00B50AD1">
            <w:pPr>
              <w:rPr>
                <w:rFonts w:ascii="微软雅黑" w:eastAsia="微软雅黑" w:hAnsi="微软雅黑" w:cs="微软雅黑"/>
                <w:b/>
                <w:bCs/>
                <w:color w:val="000000"/>
                <w:kern w:val="0"/>
                <w:sz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jc w:val="center"/>
              <w:textAlignment w:val="center"/>
              <w:rPr>
                <w:rFonts w:ascii="微软雅黑" w:hAnsi="微软雅黑" w:cs="微软雅黑"/>
                <w:b/>
                <w:bCs/>
                <w:color w:val="000000"/>
                <w:kern w:val="0"/>
                <w:sz w:val="22"/>
              </w:rPr>
            </w:pPr>
            <w:r>
              <w:rPr>
                <w:rFonts w:ascii="宋体" w:hAnsi="宋体" w:hint="eastAsia"/>
                <w:kern w:val="0"/>
                <w:sz w:val="20"/>
                <w:szCs w:val="20"/>
              </w:rPr>
              <w:t>35周岁以下；具有硕士研究生及以上学历学位或卫生系列中级及以上职称资格报考者年龄可放宽至40周岁以下。</w:t>
            </w:r>
          </w:p>
        </w:tc>
        <w:tc>
          <w:tcPr>
            <w:tcW w:w="1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B50AD1">
            <w:pPr>
              <w:jc w:val="center"/>
              <w:rPr>
                <w:rFonts w:ascii="微软雅黑" w:eastAsia="微软雅黑" w:hAnsi="微软雅黑" w:cs="微软雅黑"/>
                <w:color w:val="000000"/>
                <w:kern w:val="0"/>
                <w:sz w:val="22"/>
              </w:rPr>
            </w:pPr>
          </w:p>
        </w:tc>
        <w:tc>
          <w:tcPr>
            <w:tcW w:w="1332" w:type="dxa"/>
            <w:vMerge w:val="restart"/>
            <w:tcBorders>
              <w:top w:val="single" w:sz="4" w:space="0" w:color="000000"/>
              <w:left w:val="single" w:sz="4" w:space="0" w:color="000000"/>
              <w:right w:val="single" w:sz="4" w:space="0" w:color="000000"/>
            </w:tcBorders>
            <w:shd w:val="clear" w:color="auto" w:fill="auto"/>
            <w:noWrap/>
            <w:vAlign w:val="center"/>
          </w:tcPr>
          <w:p w:rsidR="00B50AD1" w:rsidRDefault="008C4C70">
            <w:pPr>
              <w:widowControl/>
              <w:jc w:val="left"/>
              <w:textAlignment w:val="center"/>
              <w:rPr>
                <w:rFonts w:ascii="宋体" w:hAnsi="宋体"/>
                <w:color w:val="000000"/>
                <w:kern w:val="0"/>
                <w:sz w:val="20"/>
                <w:szCs w:val="20"/>
              </w:rPr>
            </w:pPr>
            <w:r>
              <w:rPr>
                <w:rFonts w:ascii="宋体" w:hAnsi="宋体" w:hint="eastAsia"/>
                <w:color w:val="000000"/>
                <w:kern w:val="0"/>
                <w:sz w:val="20"/>
                <w:szCs w:val="20"/>
              </w:rPr>
              <w:t>咨询电话：0555-3101895</w:t>
            </w:r>
          </w:p>
          <w:p w:rsidR="00B50AD1" w:rsidRDefault="008C4C70">
            <w:pPr>
              <w:widowControl/>
              <w:jc w:val="left"/>
              <w:textAlignment w:val="center"/>
              <w:rPr>
                <w:rFonts w:ascii="宋体" w:hAnsi="宋体"/>
                <w:b/>
                <w:bCs/>
                <w:color w:val="000000"/>
                <w:kern w:val="0"/>
                <w:sz w:val="20"/>
                <w:szCs w:val="20"/>
              </w:rPr>
            </w:pPr>
            <w:r>
              <w:rPr>
                <w:rFonts w:ascii="宋体" w:hAnsi="宋体" w:hint="eastAsia"/>
                <w:color w:val="000000"/>
                <w:kern w:val="0"/>
                <w:sz w:val="20"/>
                <w:szCs w:val="20"/>
              </w:rPr>
              <w:t>监督电话：0</w:t>
            </w:r>
            <w:r>
              <w:rPr>
                <w:rFonts w:ascii="宋体" w:hAnsi="宋体" w:hint="eastAsia"/>
                <w:color w:val="000000"/>
                <w:kern w:val="0"/>
                <w:sz w:val="20"/>
                <w:szCs w:val="20"/>
                <w:lang w:val="zh-TW" w:eastAsia="zh-TW"/>
              </w:rPr>
              <w:t>555-</w:t>
            </w:r>
            <w:r>
              <w:rPr>
                <w:rFonts w:ascii="宋体" w:hAnsi="宋体" w:hint="eastAsia"/>
                <w:color w:val="000000"/>
                <w:kern w:val="0"/>
                <w:sz w:val="20"/>
                <w:szCs w:val="20"/>
                <w:lang w:val="zh-TW"/>
              </w:rPr>
              <w:t>3105902</w:t>
            </w:r>
          </w:p>
        </w:tc>
      </w:tr>
      <w:tr w:rsidR="00B50AD1" w:rsidTr="00AC737B">
        <w:trPr>
          <w:trHeight w:val="1379"/>
          <w:jc w:val="center"/>
        </w:trPr>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rsidP="0083299D">
            <w:pPr>
              <w:widowControl/>
              <w:jc w:val="center"/>
              <w:textAlignment w:val="center"/>
              <w:rPr>
                <w:rFonts w:ascii="宋体" w:hAnsi="宋体"/>
                <w:color w:val="000000"/>
                <w:kern w:val="0"/>
                <w:sz w:val="20"/>
                <w:szCs w:val="20"/>
              </w:rPr>
            </w:pPr>
            <w:r>
              <w:rPr>
                <w:rFonts w:ascii="宋体" w:hAnsi="宋体" w:hint="eastAsia"/>
                <w:kern w:val="0"/>
                <w:sz w:val="20"/>
                <w:szCs w:val="20"/>
              </w:rPr>
              <w:t>专技岗（</w:t>
            </w:r>
            <w:r>
              <w:rPr>
                <w:rFonts w:ascii="宋体" w:hAnsi="宋体" w:hint="eastAsia"/>
                <w:color w:val="000000"/>
                <w:kern w:val="0"/>
                <w:sz w:val="20"/>
                <w:szCs w:val="20"/>
              </w:rPr>
              <w:t>精神科</w:t>
            </w:r>
            <w:r w:rsidR="0083299D">
              <w:rPr>
                <w:rFonts w:ascii="宋体" w:hAnsi="宋体" w:hint="eastAsia"/>
                <w:color w:val="000000"/>
                <w:kern w:val="0"/>
                <w:sz w:val="20"/>
                <w:szCs w:val="20"/>
              </w:rPr>
              <w:t>1</w:t>
            </w:r>
            <w:r>
              <w:rPr>
                <w:rFonts w:ascii="宋体" w:hAnsi="宋体" w:hint="eastAsia"/>
                <w:color w:val="000000"/>
                <w:kern w:val="0"/>
                <w:sz w:val="20"/>
                <w:szCs w:val="20"/>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center"/>
              <w:textAlignment w:val="center"/>
              <w:rPr>
                <w:rFonts w:ascii="宋体" w:eastAsia="微软雅黑" w:hAnsi="宋体"/>
                <w:color w:val="000000"/>
                <w:kern w:val="0"/>
                <w:sz w:val="20"/>
                <w:szCs w:val="20"/>
              </w:rPr>
            </w:pPr>
            <w:r>
              <w:rPr>
                <w:rFonts w:ascii="宋体" w:eastAsia="微软雅黑" w:hAnsi="宋体"/>
                <w:color w:val="000000"/>
                <w:kern w:val="0"/>
                <w:sz w:val="20"/>
                <w:szCs w:val="20"/>
              </w:rPr>
              <w:t>Y002</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center"/>
              <w:textAlignment w:val="center"/>
              <w:rPr>
                <w:rFonts w:ascii="宋体" w:eastAsia="微软雅黑" w:hAnsi="宋体"/>
                <w:color w:val="000000"/>
                <w:kern w:val="0"/>
                <w:sz w:val="20"/>
                <w:szCs w:val="20"/>
              </w:rPr>
            </w:pPr>
            <w:r>
              <w:rPr>
                <w:rFonts w:ascii="宋体" w:eastAsia="微软雅黑" w:hAnsi="宋体" w:hint="eastAsia"/>
                <w:color w:val="000000"/>
                <w:kern w:val="0"/>
                <w:sz w:val="20"/>
                <w:szCs w:val="20"/>
              </w:rPr>
              <w:t>3</w:t>
            </w: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left"/>
              <w:textAlignment w:val="center"/>
              <w:rPr>
                <w:rFonts w:ascii="宋体" w:hAnsi="宋体"/>
                <w:color w:val="000000"/>
                <w:kern w:val="0"/>
                <w:sz w:val="20"/>
                <w:szCs w:val="20"/>
              </w:rPr>
            </w:pPr>
            <w:r>
              <w:rPr>
                <w:rFonts w:ascii="宋体" w:hAnsi="宋体" w:hint="eastAsia"/>
                <w:color w:val="000000"/>
                <w:kern w:val="0"/>
                <w:sz w:val="20"/>
                <w:szCs w:val="20"/>
              </w:rPr>
              <w:t>本科：精神医学专业（100205TK）、临床医学专业（100201K）</w:t>
            </w:r>
            <w:r>
              <w:rPr>
                <w:rFonts w:ascii="宋体" w:hAnsi="宋体" w:hint="eastAsia"/>
                <w:b/>
                <w:bCs/>
                <w:color w:val="000000"/>
                <w:kern w:val="0"/>
                <w:sz w:val="20"/>
                <w:szCs w:val="20"/>
              </w:rPr>
              <w:t>、</w:t>
            </w:r>
            <w:r>
              <w:rPr>
                <w:rFonts w:ascii="宋体" w:hAnsi="宋体" w:hint="eastAsia"/>
                <w:color w:val="000000"/>
                <w:kern w:val="0"/>
                <w:sz w:val="20"/>
                <w:szCs w:val="20"/>
              </w:rPr>
              <w:t>中医学</w:t>
            </w:r>
            <w:r w:rsidR="00AC737B">
              <w:rPr>
                <w:rFonts w:ascii="宋体" w:hAnsi="宋体" w:hint="eastAsia"/>
                <w:color w:val="000000"/>
                <w:kern w:val="0"/>
                <w:sz w:val="20"/>
                <w:szCs w:val="20"/>
              </w:rPr>
              <w:t>专业</w:t>
            </w:r>
            <w:r>
              <w:rPr>
                <w:rFonts w:ascii="宋体" w:hAnsi="宋体" w:hint="eastAsia"/>
                <w:color w:val="000000"/>
                <w:kern w:val="0"/>
                <w:sz w:val="20"/>
                <w:szCs w:val="20"/>
              </w:rPr>
              <w:t>（100501K ）</w:t>
            </w:r>
          </w:p>
          <w:p w:rsidR="00B50AD1" w:rsidRDefault="008C4C70">
            <w:pPr>
              <w:widowControl/>
              <w:jc w:val="left"/>
              <w:textAlignment w:val="center"/>
              <w:rPr>
                <w:rStyle w:val="font21"/>
                <w:rFonts w:hint="default"/>
              </w:rPr>
            </w:pPr>
            <w:r>
              <w:rPr>
                <w:rFonts w:ascii="宋体" w:hAnsi="宋体" w:hint="eastAsia"/>
                <w:color w:val="000000"/>
                <w:kern w:val="0"/>
                <w:sz w:val="20"/>
                <w:szCs w:val="20"/>
              </w:rPr>
              <w:t>研究生：精神病与精神卫生学（二级学科，100205、105105）</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本科及以上</w:t>
            </w:r>
          </w:p>
        </w:tc>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50AD1" w:rsidRDefault="00B50AD1">
            <w:pPr>
              <w:rPr>
                <w:rFonts w:ascii="微软雅黑" w:eastAsia="微软雅黑" w:hAnsi="微软雅黑" w:cs="微软雅黑"/>
                <w:b/>
                <w:bCs/>
                <w:color w:val="000000"/>
                <w:kern w:val="0"/>
                <w:sz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35周岁以下；具有硕士研究生及以上学历学位报考</w:t>
            </w:r>
            <w:bookmarkStart w:id="0" w:name="_GoBack"/>
            <w:bookmarkEnd w:id="0"/>
            <w:r>
              <w:rPr>
                <w:rFonts w:ascii="宋体" w:hAnsi="宋体" w:hint="eastAsia"/>
                <w:color w:val="000000"/>
                <w:kern w:val="0"/>
                <w:sz w:val="20"/>
                <w:szCs w:val="20"/>
              </w:rPr>
              <w:t>者年龄可放宽至40周岁以下；具有</w:t>
            </w:r>
            <w:r>
              <w:rPr>
                <w:rFonts w:ascii="宋体" w:hAnsi="宋体" w:hint="eastAsia"/>
                <w:kern w:val="0"/>
                <w:sz w:val="20"/>
                <w:szCs w:val="20"/>
              </w:rPr>
              <w:t>三级医院精神科</w:t>
            </w:r>
            <w:r>
              <w:rPr>
                <w:rFonts w:ascii="宋体" w:hAnsi="宋体"/>
                <w:kern w:val="0"/>
                <w:sz w:val="20"/>
                <w:szCs w:val="20"/>
              </w:rPr>
              <w:t>5</w:t>
            </w:r>
            <w:r>
              <w:rPr>
                <w:rFonts w:ascii="宋体" w:hAnsi="宋体" w:hint="eastAsia"/>
                <w:kern w:val="0"/>
                <w:sz w:val="20"/>
                <w:szCs w:val="20"/>
              </w:rPr>
              <w:t>年及以上工作经历报考者年龄可放宽至50周岁以下。</w:t>
            </w:r>
          </w:p>
        </w:tc>
        <w:tc>
          <w:tcPr>
            <w:tcW w:w="1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006498">
            <w:pPr>
              <w:rPr>
                <w:rFonts w:ascii="宋体" w:hAnsi="宋体"/>
                <w:kern w:val="0"/>
                <w:sz w:val="20"/>
                <w:szCs w:val="20"/>
              </w:rPr>
            </w:pPr>
            <w:r>
              <w:rPr>
                <w:rFonts w:ascii="宋体" w:hAnsi="宋体" w:hint="eastAsia"/>
                <w:color w:val="000000"/>
                <w:kern w:val="0"/>
                <w:sz w:val="20"/>
                <w:szCs w:val="20"/>
              </w:rPr>
              <w:t>需</w:t>
            </w:r>
            <w:r w:rsidR="008C4C70">
              <w:rPr>
                <w:rFonts w:ascii="宋体" w:hAnsi="宋体" w:hint="eastAsia"/>
                <w:kern w:val="0"/>
                <w:sz w:val="20"/>
                <w:szCs w:val="20"/>
              </w:rPr>
              <w:t>具有执业医师资格，执业范围为精神卫生专业。</w:t>
            </w:r>
          </w:p>
        </w:tc>
        <w:tc>
          <w:tcPr>
            <w:tcW w:w="1332" w:type="dxa"/>
            <w:vMerge/>
            <w:tcBorders>
              <w:left w:val="single" w:sz="4" w:space="0" w:color="000000"/>
              <w:right w:val="single" w:sz="4" w:space="0" w:color="000000"/>
            </w:tcBorders>
            <w:shd w:val="clear" w:color="auto" w:fill="auto"/>
            <w:noWrap/>
            <w:vAlign w:val="center"/>
          </w:tcPr>
          <w:p w:rsidR="00B50AD1" w:rsidRDefault="00B50AD1">
            <w:pPr>
              <w:widowControl/>
              <w:jc w:val="center"/>
              <w:textAlignment w:val="center"/>
              <w:rPr>
                <w:rFonts w:ascii="Times New Roman" w:hAnsi="Times New Roman"/>
                <w:kern w:val="0"/>
                <w:sz w:val="18"/>
                <w:szCs w:val="18"/>
              </w:rPr>
            </w:pPr>
          </w:p>
        </w:tc>
      </w:tr>
      <w:tr w:rsidR="00B50AD1" w:rsidTr="00AC737B">
        <w:trPr>
          <w:trHeight w:val="1774"/>
          <w:jc w:val="center"/>
        </w:trPr>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rsidP="0083299D">
            <w:pPr>
              <w:widowControl/>
              <w:jc w:val="center"/>
              <w:textAlignment w:val="center"/>
              <w:rPr>
                <w:rFonts w:ascii="宋体" w:hAnsi="宋体"/>
                <w:color w:val="000000"/>
                <w:kern w:val="0"/>
                <w:sz w:val="20"/>
                <w:szCs w:val="20"/>
              </w:rPr>
            </w:pPr>
            <w:r>
              <w:rPr>
                <w:rFonts w:ascii="宋体" w:hAnsi="宋体" w:hint="eastAsia"/>
                <w:kern w:val="0"/>
                <w:sz w:val="20"/>
                <w:szCs w:val="20"/>
              </w:rPr>
              <w:t>专技岗（</w:t>
            </w:r>
            <w:r>
              <w:rPr>
                <w:rFonts w:ascii="宋体" w:hAnsi="宋体" w:hint="eastAsia"/>
                <w:color w:val="000000"/>
                <w:kern w:val="0"/>
                <w:sz w:val="20"/>
                <w:szCs w:val="20"/>
              </w:rPr>
              <w:t>精神科</w:t>
            </w:r>
            <w:r w:rsidR="0083299D">
              <w:rPr>
                <w:rFonts w:ascii="宋体" w:hAnsi="宋体" w:hint="eastAsia"/>
                <w:color w:val="000000"/>
                <w:kern w:val="0"/>
                <w:sz w:val="20"/>
                <w:szCs w:val="20"/>
              </w:rPr>
              <w:t>2</w:t>
            </w:r>
            <w:r>
              <w:rPr>
                <w:rFonts w:ascii="宋体" w:hAnsi="宋体" w:hint="eastAsia"/>
                <w:color w:val="000000"/>
                <w:kern w:val="0"/>
                <w:sz w:val="20"/>
                <w:szCs w:val="20"/>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center"/>
              <w:textAlignment w:val="center"/>
              <w:rPr>
                <w:rFonts w:ascii="宋体" w:eastAsia="微软雅黑" w:hAnsi="宋体"/>
                <w:color w:val="000000"/>
                <w:kern w:val="0"/>
                <w:sz w:val="20"/>
                <w:szCs w:val="20"/>
              </w:rPr>
            </w:pPr>
            <w:r>
              <w:rPr>
                <w:rFonts w:ascii="宋体" w:eastAsia="微软雅黑" w:hAnsi="宋体"/>
                <w:color w:val="000000"/>
                <w:kern w:val="0"/>
                <w:sz w:val="20"/>
                <w:szCs w:val="20"/>
              </w:rPr>
              <w:t>Y003</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center"/>
              <w:textAlignment w:val="center"/>
              <w:rPr>
                <w:rFonts w:ascii="宋体" w:eastAsia="微软雅黑" w:hAnsi="宋体"/>
                <w:color w:val="000000"/>
                <w:kern w:val="0"/>
                <w:sz w:val="20"/>
                <w:szCs w:val="20"/>
              </w:rPr>
            </w:pPr>
            <w:r>
              <w:rPr>
                <w:rFonts w:ascii="宋体" w:eastAsia="微软雅黑" w:hAnsi="宋体" w:hint="eastAsia"/>
                <w:color w:val="000000"/>
                <w:kern w:val="0"/>
                <w:sz w:val="20"/>
                <w:szCs w:val="20"/>
              </w:rPr>
              <w:t>1</w:t>
            </w: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left"/>
              <w:textAlignment w:val="center"/>
              <w:rPr>
                <w:rFonts w:ascii="宋体" w:hAnsi="宋体"/>
                <w:b/>
                <w:bCs/>
                <w:color w:val="000000"/>
                <w:kern w:val="0"/>
                <w:sz w:val="20"/>
                <w:szCs w:val="20"/>
              </w:rPr>
            </w:pPr>
            <w:r>
              <w:rPr>
                <w:rFonts w:ascii="宋体" w:hAnsi="宋体" w:hint="eastAsia"/>
                <w:color w:val="000000"/>
                <w:kern w:val="0"/>
                <w:sz w:val="20"/>
                <w:szCs w:val="20"/>
              </w:rPr>
              <w:t>专科：临床医学</w:t>
            </w:r>
            <w:r w:rsidR="00AC737B">
              <w:rPr>
                <w:rFonts w:ascii="宋体" w:hAnsi="宋体" w:hint="eastAsia"/>
                <w:color w:val="000000"/>
                <w:kern w:val="0"/>
                <w:sz w:val="20"/>
                <w:szCs w:val="20"/>
              </w:rPr>
              <w:t>专业</w:t>
            </w:r>
            <w:r>
              <w:rPr>
                <w:rFonts w:ascii="宋体" w:hAnsi="宋体" w:hint="eastAsia"/>
                <w:color w:val="000000"/>
                <w:kern w:val="0"/>
                <w:sz w:val="20"/>
                <w:szCs w:val="20"/>
              </w:rPr>
              <w:t>(620101K)                                 本科：精神医学专业（100205TK）、临床医学专业（100201K）</w:t>
            </w:r>
            <w:r w:rsidR="00006498" w:rsidRPr="00006498">
              <w:rPr>
                <w:rFonts w:ascii="宋体" w:hAnsi="宋体" w:hint="eastAsia"/>
                <w:bCs/>
                <w:color w:val="000000"/>
                <w:kern w:val="0"/>
                <w:sz w:val="20"/>
                <w:szCs w:val="20"/>
              </w:rPr>
              <w:t>、</w:t>
            </w:r>
            <w:r>
              <w:rPr>
                <w:rFonts w:ascii="宋体" w:hAnsi="宋体" w:hint="eastAsia"/>
                <w:color w:val="000000"/>
                <w:kern w:val="0"/>
                <w:sz w:val="20"/>
                <w:szCs w:val="20"/>
              </w:rPr>
              <w:t>中医学</w:t>
            </w:r>
            <w:r w:rsidR="00AC737B">
              <w:rPr>
                <w:rFonts w:ascii="宋体" w:hAnsi="宋体" w:hint="eastAsia"/>
                <w:color w:val="000000"/>
                <w:kern w:val="0"/>
                <w:sz w:val="20"/>
                <w:szCs w:val="20"/>
              </w:rPr>
              <w:t>专业</w:t>
            </w:r>
            <w:r>
              <w:rPr>
                <w:rFonts w:ascii="宋体" w:hAnsi="宋体" w:hint="eastAsia"/>
                <w:color w:val="000000"/>
                <w:kern w:val="0"/>
                <w:sz w:val="20"/>
                <w:szCs w:val="20"/>
              </w:rPr>
              <w:t>（100501K ）</w:t>
            </w:r>
          </w:p>
          <w:p w:rsidR="00B50AD1" w:rsidRDefault="008C4C70">
            <w:pPr>
              <w:widowControl/>
              <w:jc w:val="left"/>
              <w:textAlignment w:val="center"/>
              <w:rPr>
                <w:rStyle w:val="font21"/>
                <w:rFonts w:hint="default"/>
              </w:rPr>
            </w:pPr>
            <w:r>
              <w:rPr>
                <w:rFonts w:ascii="宋体" w:hAnsi="宋体" w:hint="eastAsia"/>
                <w:color w:val="000000"/>
                <w:kern w:val="0"/>
                <w:sz w:val="20"/>
                <w:szCs w:val="20"/>
              </w:rPr>
              <w:t>研究生：精神病与精神卫生学（二级学科，100205、105105）</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专科及以上</w:t>
            </w:r>
          </w:p>
        </w:tc>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50AD1" w:rsidRDefault="00B50AD1">
            <w:pPr>
              <w:rPr>
                <w:rFonts w:ascii="微软雅黑" w:eastAsia="微软雅黑" w:hAnsi="微软雅黑" w:cs="微软雅黑"/>
                <w:b/>
                <w:bCs/>
                <w:color w:val="000000"/>
                <w:kern w:val="0"/>
                <w:sz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jc w:val="center"/>
              <w:textAlignment w:val="center"/>
              <w:rPr>
                <w:rFonts w:ascii="宋体" w:hAnsi="宋体"/>
                <w:color w:val="000000"/>
                <w:kern w:val="0"/>
                <w:sz w:val="20"/>
                <w:szCs w:val="20"/>
              </w:rPr>
            </w:pPr>
            <w:r>
              <w:rPr>
                <w:rFonts w:ascii="宋体" w:hAnsi="宋体" w:hint="eastAsia"/>
                <w:kern w:val="0"/>
                <w:sz w:val="20"/>
                <w:szCs w:val="20"/>
              </w:rPr>
              <w:t>35周岁以下</w:t>
            </w:r>
          </w:p>
        </w:tc>
        <w:tc>
          <w:tcPr>
            <w:tcW w:w="1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B50AD1">
            <w:pPr>
              <w:jc w:val="center"/>
              <w:rPr>
                <w:rFonts w:ascii="宋体" w:hAnsi="宋体"/>
                <w:kern w:val="0"/>
                <w:sz w:val="20"/>
                <w:szCs w:val="20"/>
              </w:rPr>
            </w:pPr>
          </w:p>
        </w:tc>
        <w:tc>
          <w:tcPr>
            <w:tcW w:w="1332" w:type="dxa"/>
            <w:vMerge/>
            <w:tcBorders>
              <w:left w:val="single" w:sz="4" w:space="0" w:color="000000"/>
              <w:right w:val="single" w:sz="4" w:space="0" w:color="000000"/>
            </w:tcBorders>
            <w:shd w:val="clear" w:color="auto" w:fill="auto"/>
            <w:noWrap/>
            <w:vAlign w:val="center"/>
          </w:tcPr>
          <w:p w:rsidR="00B50AD1" w:rsidRDefault="00B50AD1">
            <w:pPr>
              <w:widowControl/>
              <w:jc w:val="center"/>
              <w:textAlignment w:val="center"/>
              <w:rPr>
                <w:rFonts w:ascii="Times New Roman" w:hAnsi="Times New Roman"/>
                <w:kern w:val="0"/>
                <w:sz w:val="18"/>
                <w:szCs w:val="18"/>
              </w:rPr>
            </w:pPr>
          </w:p>
        </w:tc>
      </w:tr>
      <w:tr w:rsidR="00B50AD1" w:rsidTr="00AC737B">
        <w:trPr>
          <w:trHeight w:val="1167"/>
          <w:jc w:val="center"/>
        </w:trPr>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rsidP="0083299D">
            <w:pPr>
              <w:widowControl/>
              <w:jc w:val="center"/>
              <w:textAlignment w:val="center"/>
              <w:rPr>
                <w:rFonts w:ascii="宋体" w:hAnsi="宋体"/>
                <w:color w:val="000000"/>
                <w:kern w:val="0"/>
                <w:sz w:val="20"/>
                <w:szCs w:val="20"/>
              </w:rPr>
            </w:pPr>
            <w:r>
              <w:rPr>
                <w:rFonts w:ascii="宋体" w:hAnsi="宋体" w:hint="eastAsia"/>
                <w:kern w:val="0"/>
                <w:sz w:val="20"/>
                <w:szCs w:val="20"/>
              </w:rPr>
              <w:t>专技岗（</w:t>
            </w:r>
            <w:r>
              <w:rPr>
                <w:rFonts w:ascii="宋体" w:hAnsi="宋体" w:hint="eastAsia"/>
                <w:color w:val="000000"/>
                <w:kern w:val="0"/>
                <w:sz w:val="20"/>
                <w:szCs w:val="20"/>
              </w:rPr>
              <w:t>护理</w:t>
            </w:r>
            <w:r w:rsidR="0083299D">
              <w:rPr>
                <w:rFonts w:ascii="宋体" w:hAnsi="宋体" w:hint="eastAsia"/>
                <w:color w:val="000000"/>
                <w:kern w:val="0"/>
                <w:sz w:val="20"/>
                <w:szCs w:val="20"/>
              </w:rPr>
              <w:t>岗</w:t>
            </w:r>
            <w:r>
              <w:rPr>
                <w:rFonts w:ascii="宋体" w:hAnsi="宋体" w:hint="eastAsia"/>
                <w:color w:val="000000"/>
                <w:kern w:val="0"/>
                <w:sz w:val="20"/>
                <w:szCs w:val="20"/>
              </w:rPr>
              <w:t>）</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center"/>
              <w:textAlignment w:val="center"/>
              <w:rPr>
                <w:rFonts w:ascii="宋体" w:hAnsi="宋体"/>
                <w:color w:val="000000"/>
                <w:kern w:val="0"/>
                <w:sz w:val="20"/>
                <w:szCs w:val="20"/>
              </w:rPr>
            </w:pPr>
            <w:r>
              <w:rPr>
                <w:rFonts w:ascii="宋体" w:hAnsi="宋体"/>
                <w:color w:val="000000"/>
                <w:kern w:val="0"/>
                <w:sz w:val="20"/>
                <w:szCs w:val="20"/>
              </w:rPr>
              <w:t>Y004</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0AD1" w:rsidRDefault="008C4C70">
            <w:pPr>
              <w:widowControl/>
              <w:jc w:val="center"/>
              <w:textAlignment w:val="center"/>
              <w:rPr>
                <w:rFonts w:ascii="宋体" w:eastAsia="微软雅黑" w:hAnsi="宋体"/>
                <w:color w:val="000000"/>
                <w:kern w:val="0"/>
                <w:sz w:val="20"/>
                <w:szCs w:val="20"/>
              </w:rPr>
            </w:pPr>
            <w:r>
              <w:rPr>
                <w:rFonts w:ascii="宋体" w:hAnsi="宋体" w:hint="eastAsia"/>
                <w:color w:val="000000"/>
                <w:kern w:val="0"/>
                <w:sz w:val="20"/>
                <w:szCs w:val="20"/>
              </w:rPr>
              <w:t>6</w:t>
            </w:r>
          </w:p>
        </w:tc>
        <w:tc>
          <w:tcPr>
            <w:tcW w:w="4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498" w:rsidRDefault="008C4C70" w:rsidP="00006498">
            <w:pPr>
              <w:widowControl/>
              <w:jc w:val="left"/>
              <w:textAlignment w:val="center"/>
              <w:rPr>
                <w:rFonts w:ascii="宋体" w:hAnsi="宋体" w:hint="eastAsia"/>
                <w:color w:val="000000"/>
                <w:kern w:val="0"/>
                <w:sz w:val="20"/>
                <w:szCs w:val="20"/>
              </w:rPr>
            </w:pPr>
            <w:r>
              <w:rPr>
                <w:rFonts w:ascii="宋体" w:hAnsi="宋体" w:hint="eastAsia"/>
                <w:color w:val="000000"/>
                <w:kern w:val="0"/>
                <w:sz w:val="20"/>
                <w:szCs w:val="20"/>
              </w:rPr>
              <w:t>专科：护理学</w:t>
            </w:r>
            <w:r w:rsidR="00AC737B">
              <w:rPr>
                <w:rFonts w:ascii="宋体" w:hAnsi="宋体" w:hint="eastAsia"/>
                <w:color w:val="000000"/>
                <w:kern w:val="0"/>
                <w:sz w:val="20"/>
                <w:szCs w:val="20"/>
              </w:rPr>
              <w:t>专业</w:t>
            </w:r>
            <w:r>
              <w:rPr>
                <w:rFonts w:ascii="宋体" w:hAnsi="宋体" w:hint="eastAsia"/>
                <w:color w:val="000000"/>
                <w:kern w:val="0"/>
                <w:sz w:val="20"/>
                <w:szCs w:val="20"/>
              </w:rPr>
              <w:t>（620201）</w:t>
            </w:r>
          </w:p>
          <w:p w:rsidR="00006498" w:rsidRDefault="008C4C70" w:rsidP="00006498">
            <w:pPr>
              <w:widowControl/>
              <w:jc w:val="left"/>
              <w:textAlignment w:val="center"/>
              <w:rPr>
                <w:rFonts w:ascii="宋体" w:hAnsi="宋体" w:hint="eastAsia"/>
                <w:color w:val="000000"/>
                <w:kern w:val="0"/>
                <w:sz w:val="20"/>
                <w:szCs w:val="20"/>
              </w:rPr>
            </w:pPr>
            <w:r>
              <w:rPr>
                <w:rFonts w:ascii="宋体" w:hAnsi="宋体" w:hint="eastAsia"/>
                <w:color w:val="000000"/>
                <w:kern w:val="0"/>
                <w:sz w:val="20"/>
                <w:szCs w:val="20"/>
              </w:rPr>
              <w:t>本科：护理学</w:t>
            </w:r>
            <w:r w:rsidR="00AC737B">
              <w:rPr>
                <w:rFonts w:ascii="宋体" w:hAnsi="宋体" w:hint="eastAsia"/>
                <w:color w:val="000000"/>
                <w:kern w:val="0"/>
                <w:sz w:val="20"/>
                <w:szCs w:val="20"/>
              </w:rPr>
              <w:t>专业</w:t>
            </w:r>
            <w:r>
              <w:rPr>
                <w:rFonts w:ascii="宋体" w:hAnsi="宋体" w:hint="eastAsia"/>
                <w:color w:val="000000"/>
                <w:kern w:val="0"/>
                <w:sz w:val="20"/>
                <w:szCs w:val="20"/>
              </w:rPr>
              <w:t>（101101）</w:t>
            </w:r>
          </w:p>
          <w:p w:rsidR="00B50AD1" w:rsidRDefault="008C4C70" w:rsidP="00006498">
            <w:pPr>
              <w:widowControl/>
              <w:jc w:val="left"/>
              <w:textAlignment w:val="center"/>
              <w:rPr>
                <w:rStyle w:val="font21"/>
                <w:rFonts w:hint="default"/>
              </w:rPr>
            </w:pPr>
            <w:r>
              <w:rPr>
                <w:rFonts w:ascii="宋体" w:hAnsi="宋体" w:hint="eastAsia"/>
                <w:color w:val="000000"/>
                <w:kern w:val="0"/>
                <w:sz w:val="20"/>
                <w:szCs w:val="20"/>
              </w:rPr>
              <w:t>研究生：护理学（二级学科，100209）、护理（专业学位，1054）</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专科及以上</w:t>
            </w:r>
          </w:p>
        </w:tc>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50AD1" w:rsidRDefault="00B50AD1">
            <w:pPr>
              <w:rPr>
                <w:rFonts w:ascii="微软雅黑" w:eastAsia="微软雅黑" w:hAnsi="微软雅黑" w:cs="微软雅黑"/>
                <w:b/>
                <w:bCs/>
                <w:color w:val="000000"/>
                <w:kern w:val="0"/>
                <w:sz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8C4C70">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35周岁以下</w:t>
            </w:r>
          </w:p>
        </w:tc>
        <w:tc>
          <w:tcPr>
            <w:tcW w:w="1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50AD1" w:rsidRDefault="00006498">
            <w:pPr>
              <w:widowControl/>
              <w:jc w:val="center"/>
              <w:textAlignment w:val="center"/>
              <w:rPr>
                <w:rFonts w:ascii="宋体" w:hAnsi="宋体"/>
                <w:kern w:val="0"/>
                <w:sz w:val="20"/>
                <w:szCs w:val="20"/>
              </w:rPr>
            </w:pPr>
            <w:r>
              <w:rPr>
                <w:rFonts w:ascii="宋体" w:hAnsi="宋体" w:hint="eastAsia"/>
                <w:color w:val="000000"/>
                <w:kern w:val="0"/>
                <w:sz w:val="20"/>
                <w:szCs w:val="20"/>
              </w:rPr>
              <w:t>需</w:t>
            </w:r>
            <w:r w:rsidR="008C4C70">
              <w:rPr>
                <w:rFonts w:ascii="宋体" w:hAnsi="宋体" w:hint="eastAsia"/>
                <w:color w:val="000000"/>
                <w:kern w:val="0"/>
                <w:sz w:val="20"/>
                <w:szCs w:val="20"/>
              </w:rPr>
              <w:t>具有护士执业资格</w:t>
            </w:r>
          </w:p>
        </w:tc>
        <w:tc>
          <w:tcPr>
            <w:tcW w:w="1332" w:type="dxa"/>
            <w:vMerge/>
            <w:tcBorders>
              <w:left w:val="single" w:sz="4" w:space="0" w:color="000000"/>
              <w:bottom w:val="single" w:sz="4" w:space="0" w:color="000000"/>
              <w:right w:val="single" w:sz="4" w:space="0" w:color="000000"/>
            </w:tcBorders>
            <w:shd w:val="clear" w:color="auto" w:fill="auto"/>
            <w:noWrap/>
            <w:vAlign w:val="center"/>
          </w:tcPr>
          <w:p w:rsidR="00B50AD1" w:rsidRDefault="00B50AD1">
            <w:pPr>
              <w:widowControl/>
              <w:jc w:val="center"/>
              <w:textAlignment w:val="center"/>
              <w:rPr>
                <w:rFonts w:ascii="Times New Roman" w:hAnsi="Times New Roman"/>
                <w:kern w:val="0"/>
                <w:sz w:val="18"/>
                <w:szCs w:val="18"/>
              </w:rPr>
            </w:pPr>
          </w:p>
        </w:tc>
      </w:tr>
    </w:tbl>
    <w:p w:rsidR="00B50AD1" w:rsidRDefault="00B50AD1" w:rsidP="00AC737B">
      <w:pPr>
        <w:widowControl/>
        <w:spacing w:line="20" w:lineRule="exact"/>
        <w:jc w:val="left"/>
        <w:rPr>
          <w:rFonts w:ascii="Times New Roman" w:eastAsia="仿宋_GB2312" w:hAnsi="Times New Roman" w:cs="Times New Roman"/>
          <w:sz w:val="32"/>
          <w:szCs w:val="32"/>
        </w:rPr>
      </w:pPr>
      <w:bookmarkStart w:id="1" w:name="_Hlk115448310"/>
    </w:p>
    <w:bookmarkEnd w:id="1"/>
    <w:p w:rsidR="00B50AD1" w:rsidRDefault="00B50AD1" w:rsidP="00AC737B">
      <w:pPr>
        <w:widowControl/>
        <w:spacing w:line="20" w:lineRule="exact"/>
        <w:jc w:val="left"/>
        <w:rPr>
          <w:rFonts w:ascii="宋体" w:hAnsi="宋体" w:cs="Times New Roman"/>
          <w:b/>
          <w:sz w:val="28"/>
          <w:szCs w:val="28"/>
        </w:rPr>
      </w:pPr>
    </w:p>
    <w:sectPr w:rsidR="00B50AD1" w:rsidSect="00AC737B">
      <w:footerReference w:type="default" r:id="rId8"/>
      <w:pgSz w:w="16838" w:h="11900" w:orient="landscape"/>
      <w:pgMar w:top="1588" w:right="1644" w:bottom="1531" w:left="1588" w:header="851" w:footer="992" w:gutter="0"/>
      <w:cols w:space="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BC" w:rsidRDefault="00807CBC">
      <w:r>
        <w:separator/>
      </w:r>
    </w:p>
  </w:endnote>
  <w:endnote w:type="continuationSeparator" w:id="0">
    <w:p w:rsidR="00807CBC" w:rsidRDefault="0080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9A6B04A9-DC04-41D7-9BB3-BA659020B320}"/>
  </w:font>
  <w:font w:name="微软雅黑">
    <w:panose1 w:val="020B0503020204020204"/>
    <w:charset w:val="86"/>
    <w:family w:val="swiss"/>
    <w:pitch w:val="variable"/>
    <w:sig w:usb0="80000287" w:usb1="2ACF3C50" w:usb2="00000016" w:usb3="00000000" w:csb0="0004001F" w:csb1="00000000"/>
    <w:embedBold r:id="rId2" w:subsetted="1" w:fontKey="{214BC160-838B-4691-A68F-F7362BE23BFF}"/>
  </w:font>
  <w:font w:name="方正小标宋简体">
    <w:panose1 w:val="03000509000000000000"/>
    <w:charset w:val="86"/>
    <w:family w:val="script"/>
    <w:pitch w:val="fixed"/>
    <w:sig w:usb0="00000001" w:usb1="080E0000" w:usb2="00000010" w:usb3="00000000" w:csb0="00040000" w:csb1="00000000"/>
    <w:embedRegular r:id="rId3" w:subsetted="1" w:fontKey="{9A744D18-6CFA-4DEB-9B09-89EA09AD30A5}"/>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D1" w:rsidRDefault="008C4C70">
    <w:pPr>
      <w:pStyle w:val="a3"/>
    </w:pPr>
    <w:r>
      <w:rPr>
        <w:noProof/>
      </w:rPr>
      <mc:AlternateContent>
        <mc:Choice Requires="wps">
          <w:drawing>
            <wp:anchor distT="0" distB="0" distL="0" distR="0" simplePos="0" relativeHeight="251659264" behindDoc="0" locked="0" layoutInCell="1" allowOverlap="1" wp14:anchorId="10ED5F19" wp14:editId="7D660956">
              <wp:simplePos x="0" y="0"/>
              <wp:positionH relativeFrom="margin">
                <wp:align>center</wp:align>
              </wp:positionH>
              <wp:positionV relativeFrom="paragraph">
                <wp:posOffset>0</wp:posOffset>
              </wp:positionV>
              <wp:extent cx="60325" cy="154940"/>
              <wp:effectExtent l="0" t="0" r="0" b="0"/>
              <wp:wrapNone/>
              <wp:docPr id="4097" name="文本框 6"/>
              <wp:cNvGraphicFramePr/>
              <a:graphic xmlns:a="http://schemas.openxmlformats.org/drawingml/2006/main">
                <a:graphicData uri="http://schemas.microsoft.com/office/word/2010/wordprocessingShape">
                  <wps:wsp>
                    <wps:cNvSpPr/>
                    <wps:spPr>
                      <a:xfrm>
                        <a:off x="0" y="0"/>
                        <a:ext cx="60325" cy="154940"/>
                      </a:xfrm>
                      <a:prstGeom prst="rect">
                        <a:avLst/>
                      </a:prstGeom>
                      <a:ln>
                        <a:noFill/>
                      </a:ln>
                    </wps:spPr>
                    <wps:txbx>
                      <w:txbxContent>
                        <w:p w:rsidR="00B50AD1" w:rsidRDefault="008C4C70">
                          <w:pPr>
                            <w:pStyle w:val="a3"/>
                          </w:pPr>
                          <w:r>
                            <w:fldChar w:fldCharType="begin"/>
                          </w:r>
                          <w:r>
                            <w:instrText xml:space="preserve"> PAGE  \* MERGEFORMAT </w:instrText>
                          </w:r>
                          <w:r>
                            <w:fldChar w:fldCharType="separate"/>
                          </w:r>
                          <w:r w:rsidR="00006498">
                            <w:rPr>
                              <w:noProof/>
                            </w:rPr>
                            <w:t>1</w:t>
                          </w:r>
                          <w:r>
                            <w:fldChar w:fldCharType="end"/>
                          </w:r>
                        </w:p>
                      </w:txbxContent>
                    </wps:txbx>
                    <wps:bodyPr vert="horz" wrap="none" lIns="0" tIns="0" rIns="0" bIns="0" anchor="t" upright="1">
                      <a:spAutoFit/>
                    </wps:bodyPr>
                  </wps:wsp>
                </a:graphicData>
              </a:graphic>
            </wp:anchor>
          </w:drawing>
        </mc:Choice>
        <mc:Fallback>
          <w:pict>
            <v:rect id="文本框 6" o:spid="_x0000_s1026" style="position:absolute;margin-left:0;margin-top:0;width:4.75pt;height:12.2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" filled="f" stroked="f">
              <v:textbox style="mso-fit-shape-to-text:t" inset="0,0,0,0">
                <w:txbxContent>
                  <w:p w:rsidR="00B50AD1" w:rsidRDefault="008C4C70">
                    <w:pPr>
                      <w:pStyle w:val="a3"/>
                    </w:pPr>
                    <w:r>
                      <w:fldChar w:fldCharType="begin"/>
                    </w:r>
                    <w:r>
                      <w:instrText xml:space="preserve"> PAGE  \* MERGEFORMAT </w:instrText>
                    </w:r>
                    <w:r>
                      <w:fldChar w:fldCharType="separate"/>
                    </w:r>
                    <w:r w:rsidR="00006498">
                      <w:rPr>
                        <w:noProof/>
                      </w:rPr>
                      <w:t>1</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BC" w:rsidRDefault="00807CBC">
      <w:r>
        <w:separator/>
      </w:r>
    </w:p>
  </w:footnote>
  <w:footnote w:type="continuationSeparator" w:id="0">
    <w:p w:rsidR="00807CBC" w:rsidRDefault="00807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OTQxYzg4YjYwMzA2N2E4ZjU1ZGJjNDZlM2RkMDgifQ=="/>
  </w:docVars>
  <w:rsids>
    <w:rsidRoot w:val="00990CAF"/>
    <w:rsid w:val="00006498"/>
    <w:rsid w:val="001E5F94"/>
    <w:rsid w:val="00507F50"/>
    <w:rsid w:val="006554BD"/>
    <w:rsid w:val="00807CBC"/>
    <w:rsid w:val="0083299D"/>
    <w:rsid w:val="00886F66"/>
    <w:rsid w:val="008B6FF6"/>
    <w:rsid w:val="008C4C70"/>
    <w:rsid w:val="00990CAF"/>
    <w:rsid w:val="00AC737B"/>
    <w:rsid w:val="00B50AD1"/>
    <w:rsid w:val="00E22D2B"/>
    <w:rsid w:val="0BD557F5"/>
    <w:rsid w:val="0F960A5A"/>
    <w:rsid w:val="29215B25"/>
    <w:rsid w:val="2E2F6D2F"/>
    <w:rsid w:val="2EAB75D7"/>
    <w:rsid w:val="334943EF"/>
    <w:rsid w:val="3E1C56A1"/>
    <w:rsid w:val="437B23A2"/>
    <w:rsid w:val="4B196A0D"/>
    <w:rsid w:val="4BD97B94"/>
    <w:rsid w:val="58B9525A"/>
    <w:rsid w:val="7057195F"/>
    <w:rsid w:val="72B50B7E"/>
    <w:rsid w:val="76CC4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qFormat/>
    <w:pPr>
      <w:tabs>
        <w:tab w:val="center" w:pos="4153"/>
        <w:tab w:val="right" w:pos="8306"/>
      </w:tabs>
      <w:snapToGrid w:val="0"/>
      <w:jc w:val="center"/>
    </w:pPr>
    <w:rPr>
      <w:sz w:val="18"/>
      <w:szCs w:val="18"/>
    </w:rPr>
  </w:style>
  <w:style w:type="character" w:styleId="a5">
    <w:name w:val="Hyperlink"/>
    <w:qFormat/>
    <w:rPr>
      <w:color w:val="454545"/>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Char">
    <w:name w:val="页眉 Char"/>
    <w:basedOn w:val="a0"/>
    <w:link w:val="a4"/>
    <w:qFormat/>
    <w:rPr>
      <w:rFonts w:ascii="Calibri" w:eastAsia="宋体" w:hAnsi="Calibr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qFormat/>
    <w:pPr>
      <w:tabs>
        <w:tab w:val="center" w:pos="4153"/>
        <w:tab w:val="right" w:pos="8306"/>
      </w:tabs>
      <w:snapToGrid w:val="0"/>
      <w:jc w:val="center"/>
    </w:pPr>
    <w:rPr>
      <w:sz w:val="18"/>
      <w:szCs w:val="18"/>
    </w:rPr>
  </w:style>
  <w:style w:type="character" w:styleId="a5">
    <w:name w:val="Hyperlink"/>
    <w:qFormat/>
    <w:rPr>
      <w:color w:val="454545"/>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Char">
    <w:name w:val="页眉 Char"/>
    <w:basedOn w:val="a0"/>
    <w:link w:val="a4"/>
    <w:qFormat/>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118</Words>
  <Characters>677</Characters>
  <Application>Microsoft Office Word</Application>
  <DocSecurity>0</DocSecurity>
  <Lines>5</Lines>
  <Paragraphs>1</Paragraphs>
  <ScaleCrop>false</ScaleCrop>
  <Company>Microsoft</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11</cp:lastModifiedBy>
  <cp:revision>13</cp:revision>
  <dcterms:created xsi:type="dcterms:W3CDTF">2023-06-15T22:37:00Z</dcterms:created>
  <dcterms:modified xsi:type="dcterms:W3CDTF">2023-07-12T03:21:00Z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17C45DDEEE274C2A9C4C30D9BAD5D5A2_12</vt:lpwstr>
  </property>
</Properties>
</file>