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资阳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现代农业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发展集团有限公司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下属子公司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公开招聘人员报名登记表</w:t>
      </w:r>
    </w:p>
    <w:bookmarkEnd w:id="2"/>
    <w:tbl>
      <w:tblPr>
        <w:tblStyle w:val="7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58"/>
        <w:gridCol w:w="1032"/>
        <w:gridCol w:w="45"/>
        <w:gridCol w:w="1214"/>
        <w:gridCol w:w="1186"/>
        <w:gridCol w:w="9"/>
        <w:gridCol w:w="1781"/>
      </w:tblGrid>
      <w:tr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专科、本科、研究生学习经历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学习期间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68" w:hRule="atLeast"/>
          <w:jc w:val="center"/>
        </w:trPr>
        <w:tc>
          <w:tcPr>
            <w:tcW w:w="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学习期间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3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执业资格情况</w:t>
            </w:r>
          </w:p>
        </w:tc>
        <w:tc>
          <w:tcPr>
            <w:tcW w:w="62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2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履历</w:t>
            </w:r>
          </w:p>
        </w:tc>
        <w:tc>
          <w:tcPr>
            <w:tcW w:w="758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自荐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评价</w:t>
            </w:r>
          </w:p>
        </w:tc>
        <w:tc>
          <w:tcPr>
            <w:tcW w:w="758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奖惩及其他需说明情况</w:t>
            </w:r>
          </w:p>
        </w:tc>
        <w:tc>
          <w:tcPr>
            <w:tcW w:w="758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　作　单　位　及　职　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150" w:afterAutospacing="0" w:line="300" w:lineRule="exact"/>
        <w:ind w:right="249" w:firstLine="240" w:firstLineChars="100"/>
        <w:textAlignment w:val="baseline"/>
        <w:rPr>
          <w:rFonts w:hint="eastAsia" w:ascii="Times New Roman" w:hAnsi="Times New Roman" w:eastAsia="方正仿宋_GBK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注：</w:t>
      </w:r>
      <w:r>
        <w:rPr>
          <w:rFonts w:hint="eastAsia" w:ascii="Times New Roman" w:hAnsi="Times New Roman" w:eastAsia="方正仿宋_GBK"/>
          <w:b w:val="0"/>
          <w:color w:val="auto"/>
          <w:kern w:val="0"/>
          <w:sz w:val="24"/>
          <w:szCs w:val="24"/>
          <w:lang w:val="en-US" w:eastAsia="zh-CN"/>
        </w:rPr>
        <w:t>1.学历学位，填写专科、本科、研究生学习经历。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150" w:afterAutospacing="0" w:line="300" w:lineRule="exact"/>
        <w:ind w:right="249" w:firstLine="720" w:firstLineChars="300"/>
        <w:textAlignment w:val="baseline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/>
          <w:b w:val="0"/>
          <w:color w:val="auto"/>
          <w:kern w:val="0"/>
          <w:sz w:val="24"/>
          <w:szCs w:val="24"/>
          <w:lang w:val="en-US" w:eastAsia="zh-CN"/>
        </w:rPr>
        <w:t>2.家庭成员填写父母、配偶、子女的情况</w:t>
      </w:r>
    </w:p>
    <w:p>
      <w:pPr>
        <w:ind w:firstLine="720" w:firstLineChars="300"/>
      </w:pPr>
      <w:r>
        <w:rPr>
          <w:rFonts w:hint="eastAsia" w:ascii="Times New Roman" w:hAnsi="Times New Roman" w:eastAsia="方正仿宋_GBK"/>
          <w:b w:val="0"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工作</w:t>
      </w:r>
      <w:r>
        <w:rPr>
          <w:rFonts w:hint="eastAsia" w:ascii="Times New Roman" w:hAnsi="Times New Roman" w:eastAsia="方正仿宋_GBK"/>
          <w:b w:val="0"/>
          <w:color w:val="auto"/>
          <w:kern w:val="0"/>
          <w:sz w:val="24"/>
          <w:szCs w:val="24"/>
          <w:lang w:val="en-US" w:eastAsia="zh-CN"/>
        </w:rPr>
        <w:t>履</w:t>
      </w:r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历请详实填写，表格</w:t>
      </w:r>
      <w:bookmarkStart w:id="0" w:name="baidusnap4"/>
      <w:bookmarkEnd w:id="0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不够可</w:t>
      </w:r>
      <w:bookmarkStart w:id="1" w:name="baidusnap7"/>
      <w:bookmarkEnd w:id="1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附页填写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snapToGrid w:val="0"/>
      <w:ind w:right="360" w:firstLine="360"/>
      <w:jc w:val="left"/>
      <w:textAlignment w:val="baseline"/>
      <w:rPr>
        <w:rStyle w:val="11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YmRjODE5ZjRhOTZhZTQ0NDljMGRiMzM1Y2NjMGEifQ=="/>
  </w:docVars>
  <w:rsids>
    <w:rsidRoot w:val="14C34848"/>
    <w:rsid w:val="14C34848"/>
    <w:rsid w:val="580D4D3E"/>
    <w:rsid w:val="7D0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pBdr>
        <w:bottom w:val="single" w:color="DEEAF6" w:themeColor="accent1" w:themeTint="33" w:sz="8" w:space="0"/>
      </w:pBdr>
      <w:spacing w:after="200" w:line="300" w:lineRule="auto"/>
      <w:outlineLvl w:val="0"/>
    </w:pPr>
    <w:rPr>
      <w:rFonts w:eastAsia="Microsoft YaHei UI" w:asciiTheme="majorAscii" w:hAnsiTheme="majorAscii" w:cstheme="majorBidi"/>
      <w:color w:val="5B9BD5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5">
    <w:name w:val="heading 2"/>
    <w:next w:val="1"/>
    <w:link w:val="10"/>
    <w:semiHidden/>
    <w:unhideWhenUsed/>
    <w:qFormat/>
    <w:uiPriority w:val="0"/>
    <w:pPr>
      <w:keepNext/>
      <w:keepLines/>
      <w:spacing w:before="120" w:after="120"/>
      <w:outlineLvl w:val="1"/>
    </w:pPr>
    <w:rPr>
      <w:rFonts w:eastAsia="Microsoft YaHei UI" w:asciiTheme="minorAscii" w:hAnsiTheme="minorAsci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rFonts w:ascii="Calibri" w:hAnsi="Calibri"/>
      <w:sz w:val="21"/>
      <w:szCs w:val="21"/>
    </w:rPr>
  </w:style>
  <w:style w:type="paragraph" w:styleId="3">
    <w:name w:val="Body Text Indent"/>
    <w:basedOn w:val="1"/>
    <w:next w:val="2"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9">
    <w:name w:val="标题 1 Char"/>
    <w:basedOn w:val="8"/>
    <w:link w:val="4"/>
    <w:qFormat/>
    <w:uiPriority w:val="9"/>
    <w:rPr>
      <w:rFonts w:eastAsia="Microsoft YaHei UI" w:asciiTheme="majorAscii" w:hAnsiTheme="majorAscii" w:cstheme="majorBidi"/>
      <w:color w:val="5B9BD5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5"/>
    <w:qFormat/>
    <w:uiPriority w:val="9"/>
    <w:rPr>
      <w:rFonts w:eastAsia="Microsoft YaHei UI" w:asciiTheme="minorAscii" w:hAnsiTheme="minorAsci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2023-07-05T07:07:00Z</dcterms:created>
  <dc:creator>小小小小苹果</dc:creator>
  <cp:lastModifiedBy>小小小小苹果</cp:lastModifiedBy>
  <dcterms:modified xsi:type="dcterms:W3CDTF">2023-07-05T07:08:00Z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8CDEBC35544548BC85C14721D5565AA3_11</vt:lpwstr>
  </property>
</Properties>
</file>