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内蒙古自治区农村信用社联合社</w:t>
      </w:r>
    </w:p>
    <w:p>
      <w:pPr>
        <w:spacing w:line="600" w:lineRule="exact"/>
        <w:jc w:val="center"/>
        <w:rPr>
          <w:rFonts w:asci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市场化选聘副主任职位说明书</w:t>
      </w:r>
    </w:p>
    <w:p>
      <w:pPr>
        <w:pStyle w:val="4"/>
        <w:widowControl/>
        <w:shd w:val="clear" w:color="auto" w:fill="FDFEFF"/>
        <w:spacing w:line="58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tbl>
      <w:tblPr>
        <w:tblStyle w:val="5"/>
        <w:tblW w:w="934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78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4"/>
              <w:widowControl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企业名称</w:t>
            </w:r>
          </w:p>
        </w:tc>
        <w:tc>
          <w:tcPr>
            <w:tcW w:w="783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FE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4"/>
              <w:widowControl/>
              <w:spacing w:line="320" w:lineRule="exact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cs="仿宋"/>
                <w:sz w:val="28"/>
                <w:szCs w:val="28"/>
              </w:rPr>
              <w:t>内蒙古自治区农村信用社联合社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4"/>
              <w:widowControl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选聘职位</w:t>
            </w:r>
          </w:p>
        </w:tc>
        <w:tc>
          <w:tcPr>
            <w:tcW w:w="7839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FE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4"/>
              <w:widowControl/>
              <w:spacing w:line="320" w:lineRule="exact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cs="仿宋"/>
                <w:sz w:val="28"/>
                <w:szCs w:val="28"/>
              </w:rPr>
              <w:t>副主任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7" w:hRule="atLeast"/>
        </w:trPr>
        <w:tc>
          <w:tcPr>
            <w:tcW w:w="150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4"/>
              <w:widowControl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职位职责</w:t>
            </w:r>
          </w:p>
        </w:tc>
        <w:tc>
          <w:tcPr>
            <w:tcW w:w="7839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FE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autoSpaceDE w:val="0"/>
              <w:spacing w:line="560" w:lineRule="exact"/>
              <w:ind w:firstLine="560" w:firstLineChars="20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自治区联社党委领导下，依据自治区联社章程及理事会授权开展管理、指导、协调和服务工作，拟定并组织实施基本管理制度和内控制度，落实风险防范责任，加强信贷资产质量管理，推进行风建设，组织实施年度财务预决算方案等。</w:t>
            </w:r>
          </w:p>
          <w:p>
            <w:pPr>
              <w:pStyle w:val="4"/>
              <w:widowControl/>
              <w:spacing w:line="360" w:lineRule="exact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4"/>
              <w:widowControl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经营目标</w:t>
            </w:r>
          </w:p>
        </w:tc>
        <w:tc>
          <w:tcPr>
            <w:tcW w:w="7839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DFE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4"/>
              <w:widowControl/>
              <w:autoSpaceDE w:val="0"/>
              <w:spacing w:line="560" w:lineRule="exact"/>
              <w:jc w:val="both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_GB2312" w:cs="仿宋"/>
                <w:sz w:val="28"/>
                <w:szCs w:val="28"/>
              </w:rPr>
              <w:t>以双方签订的《岗位聘用协议书》《年度经营业绩目标责任书》《任期经营业绩目标责任书》等为准。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内蒙古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自治区农村信用社联合社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市场化选聘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首席信息官</w:t>
      </w:r>
      <w:r>
        <w:rPr>
          <w:rFonts w:hint="eastAsia" w:ascii="方正小标宋简体" w:eastAsia="方正小标宋简体"/>
          <w:sz w:val="44"/>
          <w:szCs w:val="44"/>
        </w:rPr>
        <w:t>职位说明书</w:t>
      </w:r>
    </w:p>
    <w:p>
      <w:pPr>
        <w:pStyle w:val="3"/>
      </w:pPr>
    </w:p>
    <w:p>
      <w:pPr>
        <w:pStyle w:val="3"/>
      </w:pPr>
    </w:p>
    <w:tbl>
      <w:tblPr>
        <w:tblStyle w:val="5"/>
        <w:tblW w:w="93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78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01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企业名称</w:t>
            </w:r>
          </w:p>
        </w:tc>
        <w:tc>
          <w:tcPr>
            <w:tcW w:w="7839" w:type="dxa"/>
            <w:tcBorders>
              <w:left w:val="single" w:color="auto" w:sz="6" w:space="0"/>
              <w:bottom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内蒙古自治区农村信用社联合社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选聘职位</w:t>
            </w:r>
          </w:p>
        </w:tc>
        <w:tc>
          <w:tcPr>
            <w:tcW w:w="7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首席信息官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7" w:hRule="atLeast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职位职责</w:t>
            </w:r>
          </w:p>
        </w:tc>
        <w:tc>
          <w:tcPr>
            <w:tcW w:w="7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560" w:firstLineChars="200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负责建立有效的信息科技决策、监督、协调等运行管理机制。负责制定信息科技战略规划和发展策略，参与信息科技运用有关的业务发展决策；打造领先的IT架构，统筹全区农信社信息化建设，推动数据治理和数字化银行建设；负责信息科技风险管理体系建设，制定并实施信息科技风险管理策略，确保信息科技风险管理有效性，提升科技风险管理能力；协助自治区联社高管层在授权范围内领导信息科技部，负责指导开展信息科技相关工作；负责信息科技人才队伍建设；履行信息科技管理其他相关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经营目标</w:t>
            </w:r>
          </w:p>
        </w:tc>
        <w:tc>
          <w:tcPr>
            <w:tcW w:w="7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以双方签订的《岗位聘用协议书》《年度经营业绩目标责任书》《任期经营业绩目标责任书》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为准。</w:t>
            </w:r>
          </w:p>
        </w:tc>
      </w:tr>
    </w:tbl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内蒙古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自治区农村信用社联合社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市场化选聘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区域审计中心主任</w:t>
      </w:r>
      <w:r>
        <w:rPr>
          <w:rFonts w:hint="eastAsia" w:ascii="方正小标宋简体" w:eastAsia="方正小标宋简体"/>
          <w:sz w:val="44"/>
          <w:szCs w:val="44"/>
        </w:rPr>
        <w:t>职位说明书</w:t>
      </w:r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5"/>
        <w:tblW w:w="93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78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01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企业名称</w:t>
            </w:r>
          </w:p>
        </w:tc>
        <w:tc>
          <w:tcPr>
            <w:tcW w:w="7839" w:type="dxa"/>
            <w:tcBorders>
              <w:left w:val="single" w:color="auto" w:sz="6" w:space="0"/>
              <w:bottom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内蒙古自治区农村信用社联合社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选聘职位</w:t>
            </w:r>
          </w:p>
        </w:tc>
        <w:tc>
          <w:tcPr>
            <w:tcW w:w="7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区域审计中心主任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7" w:hRule="atLeast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职位职责</w:t>
            </w:r>
          </w:p>
        </w:tc>
        <w:tc>
          <w:tcPr>
            <w:tcW w:w="7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560" w:firstLineChars="200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</w:rPr>
              <w:t>组织实施对审计管辖区内各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机构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</w:rPr>
              <w:t>日常的审计监督和审计检查，开展非现场监测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</w:rPr>
              <w:t>根据自治区联社的安排或授权，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</w:rPr>
              <w:t>组织实施跨审计管辖区或指定对象的审计项目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</w:rPr>
              <w:t>对法人机构审计工作进行监督、检查、指导、培训、考核和评价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</w:rPr>
              <w:t>配合自治区联社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</w:rPr>
              <w:t>部门完成工作任务</w:t>
            </w:r>
            <w:r>
              <w:rPr>
                <w:rFonts w:hint="eastAsia" w:ascii="仿宋_GB2312" w:eastAsia="仿宋_GB2312" w:cs="仿宋_GB2312-WinCharSetFFFF-H"/>
                <w:b w:val="0"/>
                <w:bCs w:val="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经营目标</w:t>
            </w:r>
          </w:p>
        </w:tc>
        <w:tc>
          <w:tcPr>
            <w:tcW w:w="7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DFEFF"/>
            <w:noWrap w:val="0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以双方签订的《岗位聘用协议书》《年度经营业绩目标责任书》《任期经营业绩目标责任书》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为准。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jM2U0MTE1NjU1MDljOTJkOGMwYjY0YzlmMGUwMmEifQ=="/>
  </w:docVars>
  <w:rsids>
    <w:rsidRoot w:val="00722BB5"/>
    <w:rsid w:val="00722BB5"/>
    <w:rsid w:val="00885CA2"/>
    <w:rsid w:val="165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uiPriority w:val="99"/>
    <w:pPr>
      <w:spacing w:after="120"/>
    </w:pPr>
  </w:style>
  <w:style w:type="paragraph" w:styleId="3">
    <w:name w:val="Normal Indent"/>
    <w:basedOn w:val="1"/>
    <w:unhideWhenUsed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正文文本 字符"/>
    <w:basedOn w:val="6"/>
    <w:link w:val="2"/>
    <w:semiHidden/>
    <w:uiPriority w:val="99"/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212</Characters>
  <Lines>1</Lines>
  <Paragraphs>1</Paragraphs>
  <TotalTime>0</TotalTime>
  <ScaleCrop>false</ScaleCrop>
  <LinksUpToDate>false</LinksUpToDate>
  <CharactersWithSpaces>213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2023-06-21T09:08:00Z</dcterms:created>
  <dc:creator>Administrator</dc:creator>
  <cp:lastModifiedBy>Administrator</cp:lastModifiedBy>
  <dcterms:modified xsi:type="dcterms:W3CDTF">2023-06-21T09:22:54Z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039C7F434FAB4C14A8E7DEA87D8D02B7</vt:lpwstr>
  </property>
</Properties>
</file>