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rPr>
          <w:rFonts w:hint="eastAsia" w:ascii="方正黑体简体" w:hAnsi="方正黑体简体" w:eastAsia="方正黑体简体" w:cs="方正黑体简体"/>
          <w:color w:val="333333"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color w:val="333333"/>
          <w:sz w:val="36"/>
          <w:szCs w:val="36"/>
        </w:rPr>
        <w:t>附件1：</w:t>
      </w:r>
    </w:p>
    <w:p>
      <w:pPr>
        <w:pStyle w:val="4"/>
        <w:widowControl/>
        <w:spacing w:line="560" w:lineRule="exact"/>
        <w:jc w:val="center"/>
        <w:rPr>
          <w:rFonts w:hint="eastAsia" w:ascii="方正仿宋简体" w:hAnsi="方正仿宋简体" w:eastAsia="方正仿宋简体" w:cs="方正仿宋简体"/>
          <w:b/>
          <w:color w:val="2B2B2B"/>
          <w:sz w:val="36"/>
          <w:szCs w:val="36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color w:val="2B2B2B"/>
          <w:sz w:val="36"/>
          <w:szCs w:val="36"/>
        </w:rPr>
        <w:fldChar w:fldCharType="begin"/>
      </w:r>
      <w:r>
        <w:rPr>
          <w:rFonts w:hint="eastAsia" w:ascii="方正黑体简体" w:hAnsi="方正黑体简体" w:eastAsia="方正黑体简体" w:cs="方正黑体简体"/>
          <w:color w:val="2B2B2B"/>
          <w:sz w:val="36"/>
          <w:szCs w:val="36"/>
        </w:rPr>
        <w:instrText xml:space="preserve"> HYPERLINK "http://www.btnsss.gov.cn/wcm.files/upload/CMSBTSSS/202108/202108291241001.doc" \t "http://www.btnsss.gov.cn/gggq/_blank" </w:instrText>
      </w:r>
      <w:r>
        <w:rPr>
          <w:rFonts w:hint="eastAsia" w:ascii="方正黑体简体" w:hAnsi="方正黑体简体" w:eastAsia="方正黑体简体" w:cs="方正黑体简体"/>
          <w:color w:val="2B2B2B"/>
          <w:sz w:val="36"/>
          <w:szCs w:val="36"/>
        </w:rPr>
        <w:fldChar w:fldCharType="separate"/>
      </w:r>
      <w:r>
        <w:rPr>
          <w:rStyle w:val="7"/>
          <w:rFonts w:hint="eastAsia" w:ascii="方正黑体简体" w:hAnsi="方正黑体简体" w:eastAsia="方正黑体简体" w:cs="方正黑体简体"/>
          <w:color w:val="2B2B2B"/>
          <w:sz w:val="36"/>
          <w:szCs w:val="36"/>
          <w:u w:val="none"/>
        </w:rPr>
        <w:t>哈密镜儿泉矿业有限责任公司招聘岗位表</w:t>
      </w:r>
      <w:r>
        <w:rPr>
          <w:rStyle w:val="7"/>
          <w:rFonts w:hint="eastAsia" w:ascii="方正黑体简体" w:hAnsi="方正黑体简体" w:eastAsia="方正黑体简体" w:cs="方正黑体简体"/>
          <w:color w:val="2B2B2B"/>
          <w:sz w:val="36"/>
          <w:szCs w:val="36"/>
          <w:u w:val="none"/>
        </w:rPr>
        <w:fldChar w:fldCharType="end"/>
      </w:r>
    </w:p>
    <w:bookmarkEnd w:id="0"/>
    <w:tbl>
      <w:tblPr>
        <w:tblStyle w:val="5"/>
        <w:tblW w:w="9165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80"/>
        <w:gridCol w:w="1005"/>
        <w:gridCol w:w="3180"/>
        <w:gridCol w:w="151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  <w:t>工资待遇（年）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药台工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男性年龄45周岁以下，女性年龄35岁周岁以下，初中及以上文件程度，能吃苦耐劳，有敬业精神，身体健康，踏实能干，工作积极有责任心。工作岗位职责主要是为本班配制药剂，以满足选矿要求。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5-5.5万元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天隆1人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破碎工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年龄45周岁以下，男性，初中及以上文件程度，能吃苦耐劳，有敬业精神，身体健康，踏实能干，工作积极有责任心。工作岗位职责主要是将矿石破碎成满足选矿要求粒径，主要工作是看设备、打扫卫生等。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1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6-7万元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天隆1人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镜儿泉2人，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砂泵工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年龄45周岁以下，男性，初中及以上文件程度，能吃苦耐劳，有敬业精神，身体健康，踏实能干，工作积极有责任心。工作岗位职责主要是将尾矿及时打入到尾矿库。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5-6万元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镜儿泉1人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，天隆2人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过滤工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年龄45周岁以下，男女不限，初中及以上文件程度，能吃苦耐劳，有敬业精神，身体健康，踏实能干，工作积极有责任心。工作岗位职责主要掌握浮选技术，做好铜镍分离、脱水工作。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5-6万元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质检人员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年龄35周岁以下，男女不限，高中及以上文件程度，专业化验及化工分析，能吃苦耐劳，有敬业精神，身体健康，踏实能干，工作积极有责任心。工作岗位职责主要掌握化险原矿、精粉品位等工作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5.5-6万元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镜儿泉1人，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天隆4人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食堂     后勤人员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年龄35周岁以下，女性，能吃苦耐劳，有敬业精神，身体健康，踏实能干，工作积极有责任心。工作岗位职责主要食堂打杂、帮厨、简单的早餐等工作。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5.5-6万元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库管员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年龄45周岁以下，男性，高中及以上文化程度，能吃苦耐劳，有敬业精神，身体健康，踏实能干，工作积极有责任心。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5-6万元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天隆1人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厨师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年龄男性45周岁以下，女性35周岁以下，能接受矿山食堂工作，从事厨师工作满两年以上，具有一定的烹饪能力，身体健康，踏实能干，工作积极有责任心，有中级以上厨师资格证书者优先。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357"/>
              </w:tabs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7-8万元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镜儿泉1人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，天隆1人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调度    值班员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35周岁以下，高中及以上学历，会熟练操作电脑。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5-6万元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机修工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年龄45岁以下，高中及以上文化程度，懂选矿设备原理，会电焊切割，持金属切割与氧焊特殊作业证优先，能吃苦耐劳，有敬业精神，身体健康，踏实能干，工作积极有责任心。工作岗位职责主要是维修选矿设备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6-7万元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天隆1人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机电    技术员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35周岁以下，大专及以上学历，矿山机电、电气自动化、机电一体化等相关专业。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7-8.5万元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镜儿泉2人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，天隆2人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机械维护 技术人员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年龄45岁以下，大专及以上学历，机械类相关专业，熟悉矿山设备原理，善于独立解决设备故障能力，持相关专业证件者优先。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6.5-7.5万元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天隆1人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安全员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年龄45岁以下，高中及以上学历，从事矿山安全管理工作5年，持有安全管理人员资格证。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7-9万元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天隆2人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尾矿    技术员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35周岁以下，大专及以上学历，土木工程、水利、选矿等相关专业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7-8.5万元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镜儿泉2人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，天隆2人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采矿    工程师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50周岁以下，大专及以上学历，金属矿开采技术、采矿工程等相关专业，采矿相关专业中级及以上技术职称（金属非金属矿山方向），矿山井下采矿管理工作5年以上工作经历。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vertAlign w:val="subscript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12-15万元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镜儿泉1人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，天隆1人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选矿    工程师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50周岁以下，大专及以上学历，金属矿矿物加工、选矿工程等相关专业，选矿相关专业中级及以上技术职称，选矿管理工作5年以上工作经历。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8-10万元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镜儿泉1人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，天隆1人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采矿    技术员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35周岁以下，大专及以上学历，金属矿开采技术、采矿工程等相关专业。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7.5-9万元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镜儿泉1人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，天隆1人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地质    技术员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35周岁以下，大专及以上学历，矿山地质、地质工程、地质勘查、水文地质等相关专业。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7.5-9万元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镜儿泉1人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，天隆2人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通风    技术员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35周岁以下，大专及以上学历，采矿及通风等相关专业。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7.5-9万元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镜儿泉2人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天隆2人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人力资源 专  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本科及以上学历，人力资源专业，年龄35周岁以下，男女不限。具有3年以上人力资源相关工作经验，熟悉公司整体经营管理情况；具有良好的沟通、协调能力和计算机办公操作能力，责任心强，熟悉国家人力资源、劳动工资、社会保险等政策法规；具有企业薪酬体系设计与组织实施经验，综合素质高，服务意识强，具有大局观念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7-8万元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1"/>
                <w:szCs w:val="24"/>
              </w:rPr>
              <w:t>主管会计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年龄35周岁以下，本科及以上学历，财务、会计学等相关专业；负责公司日常会计核算工作，有较好的逻辑思维及业务理解能力，熟悉用友或金蝶财务等软件，财务、税务相关法律法规，财务内控制度和工矿企业工作经验者优先；具有中级会计师职称者优先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6-8万元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bidi="ar"/>
              </w:rPr>
              <w:t>镜儿泉1人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widowControl/>
        <w:spacing w:line="560" w:lineRule="exact"/>
        <w:ind w:firstLine="3520" w:firstLineChars="1100"/>
        <w:jc w:val="left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560" w:lineRule="exact"/>
        <w:ind w:firstLine="3520" w:firstLineChars="1100"/>
        <w:jc w:val="left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3520" w:firstLineChars="1100"/>
        <w:jc w:val="left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3520" w:firstLineChars="1100"/>
        <w:jc w:val="left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bidi="ar"/>
        </w:rPr>
        <w:t> 哈密</w:t>
      </w:r>
      <w:r>
        <w:rPr>
          <w:rStyle w:val="7"/>
          <w:rFonts w:hint="eastAsia" w:ascii="方正仿宋简体" w:hAnsi="方正仿宋简体" w:eastAsia="方正仿宋简体" w:cs="方正仿宋简体"/>
          <w:color w:val="2B2B2B"/>
          <w:sz w:val="32"/>
          <w:szCs w:val="32"/>
          <w:u w:val="none"/>
        </w:rPr>
        <w:t>镜儿泉矿业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bidi="ar"/>
        </w:rPr>
        <w:t>有限责任公司</w:t>
      </w:r>
    </w:p>
    <w:p>
      <w:pPr>
        <w:widowControl/>
        <w:spacing w:line="560" w:lineRule="exact"/>
        <w:ind w:firstLine="420"/>
        <w:jc w:val="left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bidi="ar"/>
        </w:rPr>
        <w:t>                                           2023年6月 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ZGY4YTUxYzllMDIyMzk4YmJjOTM5ZTE4OWQwZTgifQ=="/>
  </w:docVars>
  <w:rsids>
    <w:rsidRoot w:val="316214D3"/>
    <w:rsid w:val="316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62"/>
    </w:pPr>
    <w:rPr>
      <w:rFonts w:hint="default" w:ascii="Times New Roman"/>
      <w:b/>
      <w:sz w:val="32"/>
      <w:szCs w:val="24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  <w:rPr>
      <w:rFonts w:hint="default"/>
      <w:sz w:val="21"/>
      <w:szCs w:val="24"/>
    </w:rPr>
  </w:style>
  <w:style w:type="paragraph" w:styleId="4">
    <w:name w:val="Normal (Web)"/>
    <w:basedOn w:val="1"/>
    <w:unhideWhenUsed/>
    <w:qFormat/>
    <w:uiPriority w:val="0"/>
    <w:rPr>
      <w:rFonts w:hint="default"/>
      <w:sz w:val="24"/>
      <w:szCs w:val="24"/>
    </w:rPr>
  </w:style>
  <w:style w:type="character" w:styleId="7">
    <w:name w:val="Hyperlink"/>
    <w:basedOn w:val="6"/>
    <w:unhideWhenUsed/>
    <w:qFormat/>
    <w:uiPriority w:val="0"/>
    <w:rPr>
      <w:rFonts w:hint="default"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1810</Words>
  <Characters>1912</Characters>
  <Lines>0</Lines>
  <Paragraphs>0</Paragraphs>
  <TotalTime>0</TotalTime>
  <ScaleCrop>false</ScaleCrop>
  <LinksUpToDate>false</LinksUpToDate>
  <CharactersWithSpaces>2000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2023-06-19T04:18:00Z</dcterms:created>
  <dc:creator>- Winter</dc:creator>
  <cp:lastModifiedBy>- Winter</cp:lastModifiedBy>
  <dcterms:modified xsi:type="dcterms:W3CDTF">2023-06-19T04:20:29Z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6B51A2480ABB43ED91C02B7194CBFFAA_11</vt:lpwstr>
  </property>
</Properties>
</file>