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20" w:lineRule="exact"/>
        <w:ind w:firstLine="0" w:firstLineChars="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附件1：</w:t>
      </w:r>
    </w:p>
    <w:p>
      <w:pPr>
        <w:spacing w:line="520" w:lineRule="exact"/>
        <w:ind w:firstLine="1260" w:firstLineChars="350"/>
        <w:jc w:val="center"/>
        <w:rPr>
          <w:rFonts w:hint="eastAsia" w:eastAsia="仿宋_GB2312"/>
          <w:b/>
          <w:bCs/>
          <w:sz w:val="36"/>
          <w:szCs w:val="36"/>
        </w:rPr>
      </w:pPr>
      <w:r>
        <w:rPr>
          <w:rFonts w:hint="eastAsia" w:eastAsia="仿宋_GB2312"/>
          <w:b/>
          <w:bCs/>
          <w:sz w:val="36"/>
          <w:szCs w:val="36"/>
        </w:rPr>
        <w:t>招聘岗位需求表</w:t>
      </w:r>
    </w:p>
    <w:p>
      <w:pPr>
        <w:rPr>
          <w:vanish/>
        </w:rPr>
      </w:pPr>
    </w:p>
    <w:tbl>
      <w:tblPr>
        <w:tblStyle w:val="5"/>
        <w:tblW w:w="138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671"/>
        <w:gridCol w:w="690"/>
        <w:gridCol w:w="1125"/>
        <w:gridCol w:w="1215"/>
        <w:gridCol w:w="840"/>
        <w:gridCol w:w="855"/>
        <w:gridCol w:w="1110"/>
        <w:gridCol w:w="2525"/>
        <w:gridCol w:w="4128"/>
      </w:tblGrid>
      <w:tr>
        <w:tblPrEx>
          <w:tblLayout w:type="fixed"/>
        </w:tblPrEx>
        <w:trPr>
          <w:trHeight w:val="883" w:hRule="atLeast"/>
          <w:jc w:val="center"/>
        </w:trPr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  <w:vertAlign w:val="baseline"/>
              </w:rPr>
              <w:t>所在部门</w:t>
            </w: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  <w:vertAlign w:val="baseline"/>
              </w:rPr>
              <w:t>岗位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  <w:vertAlign w:val="baseline"/>
              </w:rPr>
              <w:t>代码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  <w:vertAlign w:val="baseline"/>
                <w:lang w:eastAsia="zh-CN"/>
              </w:rPr>
              <w:t>岗位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  <w:vertAlign w:val="baseline"/>
                <w:lang w:eastAsia="zh-CN"/>
              </w:rPr>
              <w:t>性质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  <w:vertAlign w:val="baseline"/>
              </w:rPr>
              <w:t>岗位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  <w:vertAlign w:val="baseline"/>
              </w:rPr>
              <w:t>名称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  <w:vertAlign w:val="baseline"/>
              </w:rPr>
              <w:t>年龄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  <w:vertAlign w:val="baseline"/>
              </w:rPr>
              <w:t>拟招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  <w:vertAlign w:val="baseline"/>
              </w:rPr>
              <w:t>人数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  <w:vertAlign w:val="baseline"/>
              </w:rPr>
              <w:t>学历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  <w:vertAlign w:val="baseline"/>
                <w:lang w:eastAsia="zh-CN"/>
              </w:rPr>
              <w:t>专业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  <w:vertAlign w:val="baseline"/>
                <w:lang w:eastAsia="zh-CN"/>
              </w:rPr>
              <w:t>要求</w:t>
            </w:r>
          </w:p>
        </w:tc>
        <w:tc>
          <w:tcPr>
            <w:tcW w:w="25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  <w:vertAlign w:val="baseline"/>
              </w:rPr>
              <w:t>岗位职能</w:t>
            </w:r>
          </w:p>
        </w:tc>
        <w:tc>
          <w:tcPr>
            <w:tcW w:w="41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  <w:vertAlign w:val="baseline"/>
              </w:rPr>
              <w:t>岗位要求</w:t>
            </w:r>
          </w:p>
        </w:tc>
      </w:tr>
      <w:tr>
        <w:tblPrEx>
          <w:tblLayout w:type="fixed"/>
        </w:tblPrEx>
        <w:trPr>
          <w:trHeight w:val="2903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  <w:vertAlign w:val="baseline"/>
                <w:lang w:eastAsia="zh-CN"/>
              </w:rPr>
              <w:t>总经理办公室</w:t>
            </w:r>
          </w:p>
        </w:tc>
        <w:tc>
          <w:tcPr>
            <w:tcW w:w="6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聘用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8"/>
                <w:u w:val="none"/>
                <w:lang w:val="en-US" w:eastAsia="zh-CN" w:bidi="ar"/>
              </w:rPr>
              <w:t>副总经理（CSO）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8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8"/>
                <w:u w:val="none"/>
                <w:lang w:val="en-US" w:eastAsia="zh-CN" w:bidi="ar"/>
              </w:rPr>
              <w:t>40周岁及以下（1982</w:t>
            </w:r>
            <w:r>
              <w:rPr>
                <w:rStyle w:val="6"/>
                <w:rFonts w:hint="eastAsia" w:ascii="仿宋" w:hAnsi="仿宋" w:eastAsia="仿宋" w:cs="仿宋"/>
                <w:sz w:val="22"/>
                <w:szCs w:val="28"/>
                <w:lang w:val="en-US" w:eastAsia="zh-CN" w:bidi="ar"/>
              </w:rPr>
              <w:t>年6月9日及以后出生）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</w:rPr>
              <w:t>全日制本科及以上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8"/>
                <w:u w:val="none"/>
                <w:lang w:val="en-US" w:eastAsia="zh-CN" w:bidi="ar"/>
              </w:rPr>
              <w:t>统计、数学、计算机、金融工程等</w:t>
            </w:r>
            <w:r>
              <w:rPr>
                <w:rFonts w:hint="eastAsia" w:ascii="仿宋" w:hAnsi="仿宋" w:eastAsia="仿宋" w:cs="仿宋"/>
                <w:i w:val="0"/>
                <w:iCs w:val="0"/>
                <w:kern w:val="2"/>
                <w:sz w:val="22"/>
                <w:szCs w:val="28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2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8"/>
                <w:u w:val="none"/>
                <w:lang w:val="en-US" w:eastAsia="zh-CN" w:bidi="ar"/>
              </w:rPr>
              <w:t>负责</w:t>
            </w: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数发集团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8"/>
                <w:u w:val="none"/>
                <w:lang w:val="en-US" w:eastAsia="zh-CN" w:bidi="ar"/>
              </w:rPr>
              <w:t>战略研究和对外合作工作，分管战略市场部，负责构建大数据产业链，对外开展招商引资和合作交流等各项工作。</w:t>
            </w:r>
          </w:p>
        </w:tc>
        <w:tc>
          <w:tcPr>
            <w:tcW w:w="4128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8"/>
                <w:u w:val="none"/>
                <w:lang w:val="en-US" w:eastAsia="zh-CN" w:bidi="ar"/>
              </w:rPr>
              <w:t>有丰富的数据要素市场化前沿理论和实践工作经验，和较强的市场开拓意识；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8"/>
                <w:u w:val="none"/>
                <w:lang w:val="en-US" w:eastAsia="zh-CN" w:bidi="ar"/>
              </w:rPr>
              <w:t>具有5~10年成熟的数据商务经验（需提供客观佐证材料），能准确判断数据价值，谈定商务条件，满足各方短中长期需求；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8"/>
                <w:u w:val="none"/>
                <w:lang w:val="en-US" w:eastAsia="zh-CN" w:bidi="ar"/>
              </w:rPr>
              <w:t>具有特定数据线索资源；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8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8"/>
                <w:u w:val="none"/>
                <w:lang w:val="en-US" w:eastAsia="zh-CN" w:bidi="ar"/>
              </w:rPr>
              <w:t>4、熟悉数据应用业务及定价策略的制定方法等。</w:t>
            </w:r>
          </w:p>
        </w:tc>
      </w:tr>
      <w:tr>
        <w:tblPrEx>
          <w:tblLayout w:type="fixed"/>
        </w:tblPrEx>
        <w:trPr>
          <w:trHeight w:val="2508" w:hRule="atLeast"/>
          <w:jc w:val="center"/>
        </w:trPr>
        <w:tc>
          <w:tcPr>
            <w:tcW w:w="697" w:type="dxa"/>
            <w:vMerge w:val="continue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2"/>
                <w:szCs w:val="28"/>
                <w:vertAlign w:val="baseline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02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聘用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8"/>
                <w:vertAlign w:val="baseline"/>
                <w:lang w:eastAsia="zh-CN"/>
              </w:rPr>
              <w:t>副总经理（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CTO</w:t>
            </w: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8"/>
                <w:u w:val="none"/>
                <w:lang w:val="en-US" w:eastAsia="zh-CN" w:bidi="ar"/>
              </w:rPr>
              <w:t>40周岁及以下（1982</w:t>
            </w:r>
            <w:r>
              <w:rPr>
                <w:rStyle w:val="6"/>
                <w:rFonts w:hint="eastAsia" w:ascii="仿宋" w:hAnsi="仿宋" w:eastAsia="仿宋" w:cs="仿宋"/>
                <w:sz w:val="22"/>
                <w:szCs w:val="28"/>
                <w:lang w:val="en-US" w:eastAsia="zh-CN" w:bidi="ar"/>
              </w:rPr>
              <w:t>年6月9日及以后出生）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</w:rPr>
              <w:t>全日制本科及以上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kern w:val="2"/>
                <w:sz w:val="22"/>
                <w:szCs w:val="28"/>
                <w:u w:val="none"/>
                <w:lang w:val="en-US" w:eastAsia="zh-CN" w:bidi="ar"/>
              </w:rPr>
              <w:t>统计、数学、计算机、金融工程等相关专业</w:t>
            </w:r>
          </w:p>
        </w:tc>
        <w:tc>
          <w:tcPr>
            <w:tcW w:w="2525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8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8"/>
                <w:shd w:val="clear" w:color="auto" w:fill="auto"/>
                <w:lang w:val="en-US" w:eastAsia="zh-CN" w:bidi="ar"/>
              </w:rPr>
              <w:t>主要负责</w:t>
            </w: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数发集团</w:t>
            </w:r>
            <w:r>
              <w:rPr>
                <w:rFonts w:hint="eastAsia" w:ascii="仿宋" w:hAnsi="仿宋" w:eastAsia="仿宋" w:cs="仿宋"/>
                <w:color w:val="333333"/>
                <w:sz w:val="22"/>
                <w:szCs w:val="28"/>
                <w:shd w:val="clear" w:color="auto" w:fill="auto"/>
                <w:lang w:val="en-US" w:eastAsia="zh-CN" w:bidi="ar"/>
              </w:rPr>
              <w:t>技术研究和技术项目开发合作工作，分管技术开发部、公共安全部。负责数据确权和交易平台开发和运行</w:t>
            </w:r>
            <w:r>
              <w:rPr>
                <w:rFonts w:hint="eastAsia" w:ascii="仿宋" w:hAnsi="仿宋" w:eastAsia="仿宋" w:cs="仿宋"/>
                <w:b w:val="0"/>
                <w:color w:val="333333"/>
                <w:kern w:val="2"/>
                <w:sz w:val="22"/>
                <w:szCs w:val="28"/>
                <w:shd w:val="clear" w:color="auto" w:fill="auto"/>
                <w:lang w:val="en-US" w:eastAsia="zh-CN" w:bidi="ar"/>
              </w:rPr>
              <w:t>、</w:t>
            </w:r>
            <w:r>
              <w:rPr>
                <w:rFonts w:hint="eastAsia" w:ascii="仿宋" w:hAnsi="仿宋" w:eastAsia="仿宋" w:cs="仿宋"/>
                <w:color w:val="333333"/>
                <w:sz w:val="22"/>
                <w:szCs w:val="28"/>
                <w:shd w:val="clear" w:color="auto" w:fill="auto"/>
                <w:lang w:val="en-US" w:eastAsia="zh-CN" w:bidi="ar"/>
              </w:rPr>
              <w:t>公共数据授权运营、数据安全等各项工作；负责数据应用所需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8"/>
                <w:shd w:val="clear" w:color="auto" w:fill="auto"/>
                <w:lang w:bidi="ar"/>
              </w:rPr>
              <w:t>模型开发，包括数据准备、建模及数据分析、模型的选取与优化、模型验证等工作；对海量业务数据进行分析，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8"/>
                <w:shd w:val="clear" w:color="auto" w:fill="auto"/>
                <w:lang w:eastAsia="zh-CN" w:bidi="ar"/>
              </w:rPr>
              <w:t>针对部分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8"/>
                <w:shd w:val="clear" w:color="auto" w:fill="auto"/>
                <w:lang w:eastAsia="zh-CN" w:bidi="ar"/>
              </w:rPr>
              <w:t>业务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8"/>
                <w:shd w:val="clear" w:color="auto" w:fill="auto"/>
                <w:lang w:bidi="ar"/>
              </w:rPr>
              <w:t>构建风控指标体系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8"/>
                <w:shd w:val="clear" w:color="auto" w:fill="auto"/>
                <w:lang w:eastAsia="zh-CN" w:bidi="ar"/>
              </w:rPr>
              <w:t>。</w:t>
            </w:r>
          </w:p>
        </w:tc>
        <w:tc>
          <w:tcPr>
            <w:tcW w:w="4128" w:type="dxa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auto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2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22"/>
                <w:szCs w:val="28"/>
                <w:shd w:val="clear" w:color="auto" w:fill="auto"/>
                <w:lang w:val="en-US" w:eastAsia="zh-CN" w:bidi="ar"/>
              </w:rPr>
              <w:t>1、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8"/>
                <w:shd w:val="clear" w:color="auto" w:fill="auto"/>
                <w:lang w:bidi="ar"/>
              </w:rPr>
              <w:t>至少能熟练使用Python/Spark/R其中一种分析及建模工具，数据挖掘及建模经验丰富，能够有效利用LR、XGBoost、LightGBM等机器学习算法以及神经网络等深度学习算法构建特征与模型；</w:t>
            </w:r>
          </w:p>
          <w:p>
            <w:pPr>
              <w:widowControl/>
              <w:numPr>
                <w:ilvl w:val="0"/>
                <w:numId w:val="0"/>
              </w:numPr>
              <w:shd w:val="clear" w:color="auto" w:fill="auto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22"/>
                <w:szCs w:val="28"/>
                <w:shd w:val="clear" w:color="auto" w:fill="auto"/>
                <w:lang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22"/>
                <w:szCs w:val="28"/>
                <w:shd w:val="clear" w:color="auto" w:fill="auto"/>
                <w:lang w:val="en-US" w:eastAsia="zh-CN" w:bidi="ar"/>
              </w:rPr>
              <w:t>2、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8"/>
                <w:shd w:val="clear" w:color="auto" w:fill="auto"/>
                <w:lang w:bidi="ar"/>
              </w:rPr>
              <w:t>具备探索新业务场景的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22"/>
                <w:szCs w:val="28"/>
                <w:shd w:val="clear" w:color="auto" w:fill="auto"/>
                <w:lang w:eastAsia="zh-CN" w:bidi="ar"/>
              </w:rPr>
              <w:t>较强能力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8"/>
                <w:shd w:val="clear" w:color="auto" w:fill="auto"/>
                <w:lang w:bidi="ar"/>
              </w:rPr>
              <w:t>，对于知识与技术向新场景迁移和应用有独立的见解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22"/>
                <w:szCs w:val="28"/>
                <w:shd w:val="clear" w:color="auto" w:fill="auto"/>
                <w:lang w:eastAsia="zh-CN" w:bidi="ar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2"/>
                <w:szCs w:val="28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22"/>
                <w:szCs w:val="28"/>
                <w:shd w:val="clear" w:color="auto" w:fill="auto"/>
                <w:lang w:val="en-US" w:eastAsia="zh-CN" w:bidi="ar"/>
              </w:rPr>
              <w:t>3、具有5年及以上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8"/>
                <w:shd w:val="clear" w:color="auto" w:fill="auto"/>
                <w:lang w:bidi="ar"/>
              </w:rPr>
              <w:t>配合商务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22"/>
                <w:szCs w:val="28"/>
                <w:shd w:val="clear" w:color="auto" w:fill="auto"/>
                <w:lang w:eastAsia="zh-CN" w:bidi="ar"/>
              </w:rPr>
              <w:t>开展的安全合规工作经验，对数据要素应用市场有较深的认知度，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8"/>
                <w:shd w:val="clear" w:color="auto" w:fill="auto"/>
                <w:lang w:bidi="ar"/>
              </w:rPr>
              <w:t>对全生命周期风控管理流程有深刻的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22"/>
                <w:szCs w:val="28"/>
                <w:shd w:val="clear" w:color="auto" w:fill="auto"/>
                <w:lang w:eastAsia="zh-CN" w:bidi="ar"/>
              </w:rPr>
              <w:t>理解；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8"/>
                <w:shd w:val="clear" w:color="auto" w:fill="auto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22"/>
                <w:szCs w:val="28"/>
                <w:shd w:val="clear" w:color="auto" w:fill="auto"/>
                <w:lang w:val="en-US" w:eastAsia="zh-CN" w:bidi="ar"/>
              </w:rPr>
              <w:t>4、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8"/>
                <w:shd w:val="clear" w:color="auto" w:fill="auto"/>
                <w:lang w:bidi="ar"/>
              </w:rPr>
              <w:t>具备独立思考的能力，逻辑严谨，对数据敏感，善于发现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8"/>
                <w:shd w:val="clear" w:color="auto" w:fill="auto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8"/>
                <w:shd w:val="clear" w:color="auto" w:fill="auto"/>
                <w:lang w:bidi="ar"/>
              </w:rPr>
              <w:t>探索并解决问题，自我驱动力强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22"/>
                <w:szCs w:val="28"/>
                <w:shd w:val="clear" w:color="auto" w:fill="auto"/>
                <w:lang w:eastAsia="zh-CN" w:bidi="ar"/>
              </w:rPr>
              <w:t>。</w:t>
            </w:r>
          </w:p>
        </w:tc>
      </w:tr>
      <w:tr>
        <w:tblPrEx>
          <w:tblLayout w:type="fixed"/>
        </w:tblPrEx>
        <w:trPr>
          <w:trHeight w:val="3765" w:hRule="atLeast"/>
          <w:jc w:val="center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eastAsia="zh-CN"/>
              </w:rPr>
              <w:t>综合管理部</w:t>
            </w:r>
          </w:p>
        </w:tc>
        <w:tc>
          <w:tcPr>
            <w:tcW w:w="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03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8"/>
                <w:vertAlign w:val="baseline"/>
                <w:lang w:eastAsia="zh-CN"/>
              </w:rPr>
              <w:t>聘用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  <w:lang w:val="en-US" w:eastAsia="zh-CN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主管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  <w:lang w:val="en-US" w:eastAsia="zh-CN"/>
              </w:rPr>
              <w:t>35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</w:rPr>
              <w:t>周岁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</w:rPr>
              <w:t>以下（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  <w:lang w:val="en-US" w:eastAsia="zh-CN"/>
              </w:rPr>
              <w:t xml:space="preserve">1987 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</w:rPr>
              <w:t>日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  <w:lang w:eastAsia="zh-CN"/>
              </w:rPr>
              <w:t>及以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</w:rPr>
              <w:t>后出生）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</w:rPr>
              <w:t>1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</w:rPr>
              <w:t>全日制本科及以上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</w:rPr>
              <w:t>不限</w:t>
            </w:r>
          </w:p>
        </w:tc>
        <w:tc>
          <w:tcPr>
            <w:tcW w:w="2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  <w:lang w:val="en-US" w:eastAsia="zh-CN"/>
              </w:rPr>
              <w:t>负责</w:t>
            </w: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数发集团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  <w:lang w:val="en-US" w:eastAsia="zh-CN"/>
              </w:rPr>
              <w:t>董事会、总经理办公室日常管理工作。负责“三重一大”制度的落实、各类活动会议的组织、协调，以及党建、宣传、后勤保障等工作。</w:t>
            </w:r>
          </w:p>
        </w:tc>
        <w:tc>
          <w:tcPr>
            <w:tcW w:w="4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  <w:lang w:val="en-US" w:eastAsia="zh-CN"/>
              </w:rPr>
              <w:t>上市公司、国有企业5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  <w:lang w:eastAsia="zh-CN"/>
              </w:rPr>
              <w:t>年及以上相关岗位工作经验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  <w:lang w:val="en-US" w:eastAsia="zh-CN"/>
              </w:rPr>
              <w:t>（需</w:t>
            </w: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提供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  <w:lang w:val="en-US" w:eastAsia="zh-CN"/>
              </w:rPr>
              <w:t>客观佐证材料）</w:t>
            </w: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  <w:lang w:eastAsia="zh-CN"/>
              </w:rPr>
              <w:t>并熟悉国企各项规章制度和国家相关政策法规；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  <w:lang w:eastAsia="zh-CN"/>
              </w:rPr>
              <w:t>具有较强的组织、协调、沟通、解决问题和文字表达能力</w:t>
            </w: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eastAsia="zh-CN"/>
              </w:rPr>
              <w:t>。</w:t>
            </w:r>
          </w:p>
        </w:tc>
      </w:tr>
      <w:tr>
        <w:tblPrEx>
          <w:tblLayout w:type="fixed"/>
        </w:tblPrEx>
        <w:trPr>
          <w:trHeight w:val="1178" w:hRule="atLeast"/>
          <w:jc w:val="center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eastAsia="zh-CN"/>
              </w:rPr>
              <w:t>战略市场部</w:t>
            </w:r>
          </w:p>
        </w:tc>
        <w:tc>
          <w:tcPr>
            <w:tcW w:w="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04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聘用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战略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 xml:space="preserve">主管  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  <w:lang w:val="en-US" w:eastAsia="zh-CN"/>
              </w:rPr>
              <w:t>35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</w:rPr>
              <w:t>周岁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</w:rPr>
              <w:t>以下（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  <w:lang w:val="en-US" w:eastAsia="zh-CN"/>
              </w:rPr>
              <w:t xml:space="preserve">1987 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</w:rPr>
              <w:t>日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  <w:lang w:eastAsia="zh-CN"/>
              </w:rPr>
              <w:t>及以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</w:rPr>
              <w:t>后出生）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1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全日制本科及以上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eastAsia="zh-CN"/>
              </w:rPr>
              <w:t>不限</w:t>
            </w:r>
          </w:p>
        </w:tc>
        <w:tc>
          <w:tcPr>
            <w:tcW w:w="2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主要负责</w:t>
            </w: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数发集团</w:t>
            </w: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发展战略和产业园建设策划工作。负责研究制定公司发展战略，制定公司项目建设、市场拓展等总体规划、年度计划和工作方案，并组织实施。</w:t>
            </w:r>
          </w:p>
        </w:tc>
        <w:tc>
          <w:tcPr>
            <w:tcW w:w="4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从事大数据行业产业园建设策划、市场拓展等总体规划相关工作团队负责人5年及以上（需提供客观佐证材料）；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  <w:lang w:eastAsia="zh-CN"/>
              </w:rPr>
              <w:t>具有较强的组织、协调、沟通、解决问题的能力，同时</w:t>
            </w: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具有较强的市场拓展能力。</w:t>
            </w:r>
          </w:p>
        </w:tc>
      </w:tr>
      <w:tr>
        <w:tblPrEx>
          <w:tblLayout w:type="fixed"/>
        </w:tblPrEx>
        <w:trPr>
          <w:trHeight w:val="2075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eastAsia="zh-CN"/>
              </w:rPr>
              <w:t>技术开发部</w:t>
            </w:r>
          </w:p>
        </w:tc>
        <w:tc>
          <w:tcPr>
            <w:tcW w:w="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05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聘用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主管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  <w:lang w:val="en-US" w:eastAsia="zh-CN"/>
              </w:rPr>
              <w:t>35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</w:rPr>
              <w:t>周岁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</w:rPr>
              <w:t>以下（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  <w:lang w:val="en-US" w:eastAsia="zh-CN"/>
              </w:rPr>
              <w:t xml:space="preserve">1987 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</w:rPr>
              <w:t>日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  <w:lang w:eastAsia="zh-CN"/>
              </w:rPr>
              <w:t>及以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</w:rPr>
              <w:t>后出生）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1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全日制本科及以上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不限</w:t>
            </w:r>
          </w:p>
        </w:tc>
        <w:tc>
          <w:tcPr>
            <w:tcW w:w="2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负责</w:t>
            </w: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数发集团</w:t>
            </w: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技术引进、开发、合作、交流等工作。</w:t>
            </w:r>
          </w:p>
        </w:tc>
        <w:tc>
          <w:tcPr>
            <w:tcW w:w="412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1、在上市公司、国有企业从事数据技术开发相关工作经验5年及以上，包含研发团队管理经验2年及以上（需提供客观佐证材料）；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2"/>
                <w:szCs w:val="28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2、持有计算机技术与软件专业技术资格中高级证书、PMP项目管理专业人士资格认证、Oracle数据库认证、Cloudera认证等优先。</w:t>
            </w:r>
          </w:p>
        </w:tc>
      </w:tr>
      <w:tr>
        <w:tblPrEx>
          <w:tblLayout w:type="fixed"/>
        </w:tblPrEx>
        <w:trPr>
          <w:trHeight w:val="2829" w:hRule="atLeast"/>
          <w:jc w:val="center"/>
        </w:trPr>
        <w:tc>
          <w:tcPr>
            <w:tcW w:w="69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0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聘用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运营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主管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  <w:lang w:val="en-US" w:eastAsia="zh-CN"/>
              </w:rPr>
              <w:t>35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</w:rPr>
              <w:t>周岁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</w:rPr>
              <w:t>以下（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  <w:lang w:val="en-US" w:eastAsia="zh-CN"/>
              </w:rPr>
              <w:t xml:space="preserve">1987 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</w:rPr>
              <w:t>日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  <w:lang w:eastAsia="zh-CN"/>
              </w:rPr>
              <w:t>及以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</w:rPr>
              <w:t>后出生）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1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全日制本科及以上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不限</w:t>
            </w:r>
          </w:p>
        </w:tc>
        <w:tc>
          <w:tcPr>
            <w:tcW w:w="2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  <w:lang w:val="en-US" w:eastAsia="zh-CN"/>
              </w:rPr>
              <w:t>负责组织组织建设公共数据底座、数据产品开发、交易平台等项目的开发与运营；负责建设公司各类实验室、研发中心、创新中心</w:t>
            </w: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。</w:t>
            </w:r>
          </w:p>
        </w:tc>
        <w:tc>
          <w:tcPr>
            <w:tcW w:w="4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1、从事上市公司、国有企业数据运营相关工作经验5年及以上，包含项目运营团队管理经验2年及以上（需提供客观佐证材料）；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2、持有计算机技术与软件专业技术资格中高级证书、PMP项目管理专业人士资格认证、Oracle数据库认证、Cloudera认证等优先。</w:t>
            </w:r>
          </w:p>
        </w:tc>
      </w:tr>
      <w:tr>
        <w:tblPrEx>
          <w:tblLayout w:type="fixed"/>
        </w:tblPrEx>
        <w:trPr>
          <w:trHeight w:val="385" w:hRule="atLeast"/>
          <w:jc w:val="center"/>
        </w:trPr>
        <w:tc>
          <w:tcPr>
            <w:tcW w:w="69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0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聘用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业务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主管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  <w:lang w:val="en-US" w:eastAsia="zh-CN"/>
              </w:rPr>
              <w:t>35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</w:rPr>
              <w:t>周岁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</w:rPr>
              <w:t>以下（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  <w:lang w:val="en-US" w:eastAsia="zh-CN"/>
              </w:rPr>
              <w:t xml:space="preserve">1987 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</w:rPr>
              <w:t>日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  <w:lang w:eastAsia="zh-CN"/>
              </w:rPr>
              <w:t>及以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</w:rPr>
              <w:t>后出生）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全日制本科及以上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不限</w:t>
            </w:r>
          </w:p>
        </w:tc>
        <w:tc>
          <w:tcPr>
            <w:tcW w:w="2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负责</w:t>
            </w: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数发集团</w:t>
            </w: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与企业、高校、科研院所的技术合作等工作。</w:t>
            </w:r>
          </w:p>
        </w:tc>
        <w:tc>
          <w:tcPr>
            <w:tcW w:w="412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1、从事上市公司、国有企业数据应用业务拓展相关工作经验5年及以上，包含业务团队管理经验2年及以上（需提供客观佐证材料）；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2、持有计算机技术与软件专业技术资格中高级证书、PMP项目管理专业人士资格认证、Oracle数据库认证、Cloudera认证等优先；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3、拥有业务资源优先。</w:t>
            </w:r>
          </w:p>
        </w:tc>
      </w:tr>
      <w:tr>
        <w:tblPrEx>
          <w:tblLayout w:type="fixed"/>
        </w:tblPrEx>
        <w:trPr>
          <w:trHeight w:val="3464" w:hRule="atLeast"/>
          <w:jc w:val="center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eastAsia="zh-CN"/>
              </w:rPr>
              <w:t>公共安全部</w:t>
            </w:r>
          </w:p>
        </w:tc>
        <w:tc>
          <w:tcPr>
            <w:tcW w:w="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08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聘用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安全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主管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  <w:lang w:val="en-US" w:eastAsia="zh-CN"/>
              </w:rPr>
              <w:t>35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</w:rPr>
              <w:t>周岁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</w:rPr>
              <w:t>以下（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  <w:lang w:val="en-US" w:eastAsia="zh-CN"/>
              </w:rPr>
              <w:t xml:space="preserve">1987 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</w:rPr>
              <w:t>日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  <w:lang w:eastAsia="zh-CN"/>
              </w:rPr>
              <w:t>及以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</w:rPr>
              <w:t>后出生）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全日制本科及以上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专业不限</w:t>
            </w:r>
          </w:p>
        </w:tc>
        <w:tc>
          <w:tcPr>
            <w:tcW w:w="2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负责</w:t>
            </w: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数发集团</w:t>
            </w: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信息安全、数据保密等工作。负责授权经营的公共数据和市场数据的安全工作，建立数据分类分级和隐私保护制度；负责数据安全风险评估、报告、信息共享、监测预警。</w:t>
            </w:r>
          </w:p>
        </w:tc>
        <w:tc>
          <w:tcPr>
            <w:tcW w:w="4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1、具有5年以上信息安全工作经验，或3年以上信息安全管理岗位工作经验，承担过中、大型企业或互联网企业的安全规划和建设，具有良好的团队管理经验；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2、熟悉信息安全评估的理论和方法，熟悉安全加固和安全审计技术；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3、熟悉信息安全的法律、法规和监管要求。</w:t>
            </w:r>
          </w:p>
        </w:tc>
      </w:tr>
      <w:tr>
        <w:tblPrEx>
          <w:tblLayout w:type="fixed"/>
        </w:tblPrEx>
        <w:trPr>
          <w:trHeight w:val="4218" w:hRule="atLeast"/>
          <w:jc w:val="center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eastAsia="zh-CN"/>
              </w:rPr>
              <w:t>财务管理部</w:t>
            </w:r>
          </w:p>
        </w:tc>
        <w:tc>
          <w:tcPr>
            <w:tcW w:w="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09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聘用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财务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主管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  <w:lang w:val="en-US" w:eastAsia="zh-CN"/>
              </w:rPr>
              <w:t>35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</w:rPr>
              <w:t>周岁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</w:rPr>
              <w:t>以下（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  <w:lang w:val="en-US" w:eastAsia="zh-CN"/>
              </w:rPr>
              <w:t xml:space="preserve">1987 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</w:rPr>
              <w:t>日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  <w:lang w:eastAsia="zh-CN"/>
              </w:rPr>
              <w:t>及以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8"/>
                <w:vertAlign w:val="baseline"/>
              </w:rPr>
              <w:t>后出生）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全日制本科及以上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eastAsia="zh-CN"/>
              </w:rPr>
              <w:t>专业不限</w:t>
            </w:r>
          </w:p>
        </w:tc>
        <w:tc>
          <w:tcPr>
            <w:tcW w:w="2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负责</w:t>
            </w: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数发集团</w:t>
            </w: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各项财务管理和内控工作。负责制定</w:t>
            </w: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数发集团</w:t>
            </w: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财务预算、资金、会计核算、成本、价格、资产评估、税务和财务监督等方面的管理制度；负责公司和下属单位年度审计及专项审计工作；负责建立和完善</w:t>
            </w: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数发集团</w:t>
            </w: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总部内控管理组织架构和管理机制。</w:t>
            </w:r>
          </w:p>
        </w:tc>
        <w:tc>
          <w:tcPr>
            <w:tcW w:w="4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2"/>
                <w:szCs w:val="28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highlight w:val="none"/>
                <w:vertAlign w:val="baseline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8"/>
                <w:highlight w:val="none"/>
                <w:shd w:val="clear" w:color="auto" w:fill="auto"/>
              </w:rPr>
              <w:t>熟悉国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8"/>
                <w:highlight w:val="none"/>
                <w:shd w:val="clear" w:color="auto" w:fill="auto"/>
                <w:lang w:eastAsia="zh-CN"/>
              </w:rPr>
              <w:t>有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8"/>
                <w:highlight w:val="none"/>
                <w:shd w:val="clear" w:color="auto" w:fill="auto"/>
              </w:rPr>
              <w:t>企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8"/>
                <w:highlight w:val="none"/>
                <w:shd w:val="clear" w:color="auto" w:fill="auto"/>
                <w:lang w:eastAsia="zh-CN"/>
              </w:rPr>
              <w:t>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8"/>
                <w:highlight w:val="none"/>
                <w:shd w:val="clear" w:color="auto" w:fill="auto"/>
              </w:rPr>
              <w:t>相关业务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8"/>
                <w:highlight w:val="none"/>
                <w:shd w:val="clear" w:color="auto" w:fill="auto"/>
                <w:lang w:eastAsia="zh-CN"/>
              </w:rPr>
              <w:t>流程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22"/>
                <w:szCs w:val="28"/>
                <w:highlight w:val="none"/>
                <w:shd w:val="clear" w:color="auto" w:fill="auto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22"/>
                <w:szCs w:val="28"/>
                <w:highlight w:val="none"/>
                <w:shd w:val="clear" w:color="auto" w:fill="auto"/>
                <w:lang w:val="en-US" w:eastAsia="zh-CN"/>
              </w:rPr>
              <w:t>且在财务、内控、审计等相关岗位从事具体工作5年及以上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22"/>
                <w:szCs w:val="28"/>
                <w:highlight w:val="none"/>
                <w:shd w:val="clear" w:color="auto" w:fill="auto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22"/>
                <w:szCs w:val="28"/>
                <w:highlight w:val="none"/>
                <w:shd w:val="clear" w:color="auto" w:fill="auto"/>
                <w:lang w:val="en-US" w:eastAsia="zh-CN"/>
              </w:rPr>
              <w:t>或</w:t>
            </w:r>
            <w:r>
              <w:rPr>
                <w:rFonts w:hint="eastAsia" w:ascii="仿宋" w:hAnsi="仿宋" w:eastAsia="仿宋" w:cs="仿宋"/>
                <w:sz w:val="22"/>
                <w:szCs w:val="28"/>
                <w:highlight w:val="none"/>
                <w:vertAlign w:val="baseline"/>
              </w:rPr>
              <w:t>在会计师事务所</w:t>
            </w:r>
            <w:r>
              <w:rPr>
                <w:rFonts w:hint="eastAsia" w:ascii="仿宋" w:hAnsi="仿宋" w:eastAsia="仿宋" w:cs="仿宋"/>
                <w:sz w:val="22"/>
                <w:szCs w:val="28"/>
                <w:highlight w:val="none"/>
                <w:vertAlign w:val="baseline"/>
                <w:lang w:val="en-US" w:eastAsia="zh-CN"/>
              </w:rPr>
              <w:t>担任过审计小组负责人</w:t>
            </w:r>
            <w:r>
              <w:rPr>
                <w:rFonts w:hint="eastAsia" w:ascii="仿宋" w:hAnsi="仿宋" w:eastAsia="仿宋" w:cs="仿宋"/>
                <w:sz w:val="22"/>
                <w:szCs w:val="28"/>
                <w:highlight w:val="none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28"/>
                <w:highlight w:val="none"/>
                <w:vertAlign w:val="baseline"/>
              </w:rPr>
              <w:t>需提供客观佐证材料</w:t>
            </w:r>
            <w:r>
              <w:rPr>
                <w:rFonts w:hint="eastAsia" w:ascii="仿宋" w:hAnsi="仿宋" w:eastAsia="仿宋" w:cs="仿宋"/>
                <w:sz w:val="22"/>
                <w:szCs w:val="28"/>
                <w:highlight w:val="none"/>
                <w:vertAlign w:val="baseline"/>
                <w:lang w:eastAsia="zh-CN"/>
              </w:rPr>
              <w:t>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2"/>
                <w:szCs w:val="28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highlight w:val="none"/>
                <w:vertAlign w:val="baseline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sz w:val="22"/>
                <w:szCs w:val="28"/>
                <w:highlight w:val="none"/>
                <w:vertAlign w:val="baseline"/>
              </w:rPr>
              <w:t>具有会计或审计中级及以上职称；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highlight w:val="none"/>
                <w:vertAlign w:val="baseline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  <w:sz w:val="22"/>
                <w:szCs w:val="28"/>
                <w:highlight w:val="none"/>
                <w:vertAlign w:val="baseline"/>
              </w:rPr>
              <w:t>具有CPA证书</w:t>
            </w:r>
            <w:r>
              <w:rPr>
                <w:rFonts w:hint="eastAsia" w:ascii="仿宋" w:hAnsi="仿宋" w:eastAsia="仿宋" w:cs="仿宋"/>
                <w:sz w:val="22"/>
                <w:szCs w:val="28"/>
                <w:highlight w:val="none"/>
                <w:vertAlign w:val="baseline"/>
                <w:lang w:val="en-US" w:eastAsia="zh-CN"/>
              </w:rPr>
              <w:t>者</w:t>
            </w:r>
            <w:r>
              <w:rPr>
                <w:rFonts w:hint="eastAsia" w:ascii="仿宋" w:hAnsi="仿宋" w:eastAsia="仿宋" w:cs="仿宋"/>
                <w:sz w:val="22"/>
                <w:szCs w:val="28"/>
                <w:highlight w:val="none"/>
                <w:vertAlign w:val="baseline"/>
              </w:rPr>
              <w:t>优先。</w:t>
            </w:r>
          </w:p>
        </w:tc>
      </w:tr>
    </w:tbl>
    <w:p>
      <w:pPr>
        <w:tabs>
          <w:tab w:val="center" w:pos="4779"/>
        </w:tabs>
        <w:ind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/>
    </w:p>
    <w:p>
      <w:pPr/>
    </w:p>
    <w:p>
      <w:pPr/>
    </w:p>
    <w:p>
      <w:pPr/>
    </w:p>
    <w:p>
      <w:pPr/>
    </w:p>
    <w:p>
      <w:pPr/>
    </w:p>
    <w:sectPr>
      <w:pgSz w:w="16838" w:h="11906" w:orient="landscape"/>
      <w:pgMar w:top="1174" w:right="720" w:bottom="1174" w:left="72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E36611"/>
    <w:multiLevelType w:val="singleLevel"/>
    <w:tmpl w:val="89E36611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2666A8C"/>
    <w:multiLevelType w:val="singleLevel"/>
    <w:tmpl w:val="02666A8C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6B979E6C"/>
    <w:multiLevelType w:val="singleLevel"/>
    <w:tmpl w:val="6B979E6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"/>
  </w:docVar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39"/>
    <w:rPr>
      <w:rFonts w:ascii="等线" w:hAnsi="等线" w:eastAsia="等线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font21"/>
    <w:basedOn w:val="3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2180</Words>
  <Characters>2303</Characters>
  <Lines>0</Lines>
  <Paragraphs>0</Paragraphs>
  <TotalTime>0</TotalTime>
  <ScaleCrop>false</ScaleCrop>
  <LinksUpToDate>false</LinksUpToDate>
  <CharactersWithSpaces>2319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2023-06-08T14:50:00Z</dcterms:created>
  <dc:creator>Administrator</dc:creator>
  <cp:lastModifiedBy>iPhone</cp:lastModifiedBy>
  <dcterms:modified xsi:type="dcterms:W3CDTF">2023-06-09T19:25:02Z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2052-11.19.0</vt:lpwstr>
  </property>
  <property fmtid="{D5CDD505-2E9C-101B-9397-08002B2CF9AE}" pid="3" name="ICV">
    <vt:lpwstr>08B772951049435DA4EE5D719EAB6833_12</vt:lpwstr>
  </property>
</Properties>
</file>