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cs="Arial"/>
          <w:b/>
          <w:color w:val="auto"/>
          <w:sz w:val="44"/>
          <w:szCs w:val="44"/>
        </w:rPr>
      </w:pPr>
      <w:r>
        <w:rPr>
          <w:rFonts w:hint="eastAsia" w:ascii="宋体" w:hAnsi="宋体" w:eastAsia="宋体" w:cs="宋体"/>
          <w:b/>
          <w:bCs/>
          <w:color w:val="auto"/>
          <w:kern w:val="0"/>
          <w:sz w:val="44"/>
          <w:szCs w:val="44"/>
        </w:rPr>
        <w:t>黄山市徽州国有投资集团有限公司</w:t>
      </w:r>
      <w:r>
        <w:rPr>
          <w:rFonts w:hint="eastAsia" w:cs="Arial"/>
          <w:b/>
          <w:color w:val="auto"/>
          <w:sz w:val="44"/>
          <w:szCs w:val="44"/>
        </w:rPr>
        <w:t>招聘工作人员公告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cs="Arial"/>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徽州国投集团</w:t>
      </w:r>
      <w:r>
        <w:rPr>
          <w:rFonts w:hint="eastAsia" w:ascii="仿宋" w:hAnsi="仿宋" w:eastAsia="仿宋" w:cs="仿宋"/>
          <w:color w:val="auto"/>
          <w:sz w:val="32"/>
          <w:szCs w:val="32"/>
        </w:rPr>
        <w:t>因工作需要，面向社会公开招聘</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名</w:t>
      </w:r>
      <w:r>
        <w:rPr>
          <w:rFonts w:hint="eastAsia" w:ascii="仿宋" w:hAnsi="仿宋" w:eastAsia="仿宋" w:cs="仿宋"/>
          <w:color w:val="auto"/>
          <w:sz w:val="32"/>
          <w:szCs w:val="32"/>
          <w:lang w:val="en-US" w:eastAsia="zh-CN"/>
        </w:rPr>
        <w:t>工作人员</w:t>
      </w:r>
      <w:r>
        <w:rPr>
          <w:rFonts w:hint="eastAsia" w:ascii="仿宋" w:hAnsi="仿宋" w:eastAsia="仿宋" w:cs="仿宋"/>
          <w:color w:val="auto"/>
          <w:sz w:val="32"/>
          <w:szCs w:val="32"/>
        </w:rPr>
        <w:t>，</w:t>
      </w:r>
      <w:r>
        <w:rPr>
          <w:rFonts w:hint="eastAsia" w:ascii="仿宋" w:hAnsi="仿宋" w:eastAsia="仿宋" w:cs="仿宋"/>
          <w:color w:val="auto"/>
          <w:kern w:val="0"/>
          <w:sz w:val="32"/>
          <w:szCs w:val="32"/>
        </w:rPr>
        <w:t>其中</w:t>
      </w:r>
      <w:r>
        <w:rPr>
          <w:rFonts w:hint="eastAsia" w:ascii="仿宋_GB2312" w:hAnsi="仿宋_GB2312" w:eastAsia="仿宋_GB2312" w:cs="仿宋_GB2312"/>
          <w:color w:val="auto"/>
          <w:kern w:val="0"/>
          <w:sz w:val="32"/>
          <w:szCs w:val="32"/>
          <w:lang w:val="en-US" w:eastAsia="zh-CN"/>
        </w:rPr>
        <w:t>开投公司2名；自来水公司1名。</w:t>
      </w:r>
      <w:r>
        <w:rPr>
          <w:rFonts w:hint="eastAsia" w:ascii="仿宋_GB2312" w:hAnsi="仿宋_GB2312" w:eastAsia="仿宋_GB2312" w:cs="仿宋_GB2312"/>
          <w:color w:val="auto"/>
          <w:kern w:val="0"/>
          <w:sz w:val="32"/>
          <w:szCs w:val="32"/>
        </w:rPr>
        <w:t>具体招聘岗位见《黄山市徽州</w:t>
      </w:r>
      <w:r>
        <w:rPr>
          <w:rFonts w:hint="eastAsia" w:ascii="仿宋_GB2312" w:hAnsi="仿宋_GB2312" w:eastAsia="仿宋_GB2312" w:cs="仿宋_GB2312"/>
          <w:color w:val="auto"/>
          <w:kern w:val="0"/>
          <w:sz w:val="32"/>
          <w:szCs w:val="32"/>
          <w:lang w:eastAsia="zh-CN"/>
        </w:rPr>
        <w:t>国有投资集团</w:t>
      </w:r>
      <w:r>
        <w:rPr>
          <w:rFonts w:hint="eastAsia" w:ascii="仿宋_GB2312" w:hAnsi="仿宋_GB2312" w:eastAsia="仿宋_GB2312" w:cs="仿宋_GB2312"/>
          <w:color w:val="auto"/>
          <w:kern w:val="0"/>
          <w:sz w:val="32"/>
          <w:szCs w:val="32"/>
        </w:rPr>
        <w:t>有限公司20</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年公开招聘工作人员岗位计划表》（附件1）。</w:t>
      </w:r>
      <w:r>
        <w:rPr>
          <w:rFonts w:hint="eastAsia" w:ascii="仿宋_GB2312" w:hAnsi="仿宋_GB2312" w:eastAsia="仿宋_GB2312" w:cs="仿宋_GB2312"/>
          <w:color w:val="auto"/>
          <w:sz w:val="32"/>
          <w:szCs w:val="32"/>
        </w:rPr>
        <w:t>现将有关招聘事宜公告如下: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sz w:val="32"/>
          <w:szCs w:val="32"/>
          <w:lang w:val="en-US" w:eastAsia="zh-CN"/>
        </w:rPr>
        <w:t>一、</w:t>
      </w:r>
      <w:r>
        <w:rPr>
          <w:rFonts w:hint="eastAsia" w:ascii="黑体" w:hAnsi="黑体" w:eastAsia="黑体" w:cs="黑体"/>
          <w:b w:val="0"/>
          <w:bCs/>
          <w:color w:val="auto"/>
          <w:sz w:val="32"/>
          <w:szCs w:val="32"/>
        </w:rPr>
        <w:t>招聘条件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rPr>
        <w:t>（一）</w:t>
      </w:r>
      <w:r>
        <w:rPr>
          <w:rFonts w:hint="eastAsia" w:ascii="仿宋_GB2312" w:hAnsi="仿宋_GB2312" w:eastAsia="仿宋_GB2312" w:cs="仿宋_GB2312"/>
          <w:color w:val="auto"/>
          <w:kern w:val="0"/>
          <w:sz w:val="32"/>
          <w:szCs w:val="32"/>
        </w:rPr>
        <w:t>遵守宪法和法律，品德优良；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color w:val="auto"/>
          <w:kern w:val="0"/>
          <w:sz w:val="32"/>
          <w:szCs w:val="32"/>
        </w:rPr>
      </w:pPr>
      <w:r>
        <w:rPr>
          <w:rFonts w:hint="eastAsia" w:ascii="楷体_GB2312" w:hAnsi="楷体_GB2312" w:eastAsia="楷体_GB2312" w:cs="楷体_GB2312"/>
          <w:b/>
          <w:color w:val="auto"/>
          <w:kern w:val="0"/>
          <w:sz w:val="32"/>
          <w:szCs w:val="32"/>
        </w:rPr>
        <w:t>（二）</w:t>
      </w:r>
      <w:r>
        <w:rPr>
          <w:rFonts w:hint="eastAsia" w:ascii="仿宋_GB2312" w:hAnsi="仿宋_GB2312" w:eastAsia="仿宋_GB2312" w:cs="仿宋_GB2312"/>
          <w:color w:val="auto"/>
          <w:kern w:val="0"/>
          <w:sz w:val="32"/>
          <w:szCs w:val="32"/>
        </w:rPr>
        <w:t>专业知识扎实，能满足公司业务范围内的各项工作；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color w:val="auto"/>
          <w:kern w:val="0"/>
          <w:sz w:val="32"/>
          <w:szCs w:val="32"/>
        </w:rPr>
      </w:pPr>
      <w:r>
        <w:rPr>
          <w:rFonts w:hint="eastAsia" w:ascii="楷体_GB2312" w:hAnsi="楷体_GB2312" w:eastAsia="楷体_GB2312" w:cs="楷体_GB2312"/>
          <w:b/>
          <w:color w:val="auto"/>
          <w:kern w:val="0"/>
          <w:sz w:val="32"/>
          <w:szCs w:val="32"/>
        </w:rPr>
        <w:t>（三）</w:t>
      </w:r>
      <w:r>
        <w:rPr>
          <w:rFonts w:hint="eastAsia" w:ascii="仿宋_GB2312" w:hAnsi="仿宋_GB2312" w:eastAsia="仿宋_GB2312" w:cs="仿宋_GB2312"/>
          <w:color w:val="auto"/>
          <w:kern w:val="0"/>
          <w:sz w:val="32"/>
          <w:szCs w:val="32"/>
        </w:rPr>
        <w:t>品行良好，具有良好的职业操守，优良的团队合作精神以及良好的身体及心理素质；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color w:val="auto"/>
          <w:kern w:val="0"/>
          <w:sz w:val="32"/>
          <w:szCs w:val="32"/>
        </w:rPr>
      </w:pP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四</w:t>
      </w:r>
      <w:r>
        <w:rPr>
          <w:rFonts w:hint="eastAsia" w:ascii="楷体_GB2312" w:hAnsi="楷体_GB2312" w:eastAsia="楷体_GB2312" w:cs="楷体_GB2312"/>
          <w:b/>
          <w:color w:val="auto"/>
          <w:kern w:val="0"/>
          <w:sz w:val="32"/>
          <w:szCs w:val="32"/>
        </w:rPr>
        <w:t>）</w:t>
      </w:r>
      <w:r>
        <w:rPr>
          <w:rFonts w:hint="eastAsia" w:ascii="仿宋_GB2312" w:hAnsi="仿宋_GB2312" w:eastAsia="仿宋_GB2312" w:cs="仿宋_GB2312"/>
          <w:b w:val="0"/>
          <w:bCs/>
          <w:color w:val="auto"/>
          <w:kern w:val="0"/>
          <w:sz w:val="32"/>
          <w:szCs w:val="32"/>
        </w:rPr>
        <w:t>符合招聘岗位所要求的其它条件；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rPr>
      </w:pPr>
      <w:r>
        <w:rPr>
          <w:rFonts w:hint="default" w:ascii="仿宋_GB2312" w:hAnsi="仿宋_GB2312" w:eastAsia="仿宋_GB2312" w:cs="仿宋_GB2312"/>
          <w:b w:val="0"/>
          <w:bCs/>
          <w:color w:val="auto"/>
          <w:kern w:val="0"/>
          <w:sz w:val="32"/>
          <w:szCs w:val="32"/>
        </w:rPr>
        <w:t>“年龄条件”中的“35周岁以下”为198</w:t>
      </w:r>
      <w:r>
        <w:rPr>
          <w:rFonts w:hint="eastAsia" w:ascii="仿宋_GB2312" w:hAnsi="仿宋_GB2312" w:eastAsia="仿宋_GB2312" w:cs="仿宋_GB2312"/>
          <w:b w:val="0"/>
          <w:bCs/>
          <w:color w:val="auto"/>
          <w:kern w:val="0"/>
          <w:sz w:val="32"/>
          <w:szCs w:val="32"/>
          <w:lang w:val="en-US" w:eastAsia="zh-CN"/>
        </w:rPr>
        <w:t>7</w:t>
      </w:r>
      <w:r>
        <w:rPr>
          <w:rFonts w:hint="default" w:ascii="仿宋_GB2312" w:hAnsi="仿宋_GB2312" w:eastAsia="仿宋_GB2312" w:cs="仿宋_GB2312"/>
          <w:b w:val="0"/>
          <w:bCs/>
          <w:color w:val="auto"/>
          <w:kern w:val="0"/>
          <w:sz w:val="32"/>
          <w:szCs w:val="32"/>
        </w:rPr>
        <w:t>年</w:t>
      </w:r>
      <w:r>
        <w:rPr>
          <w:rFonts w:hint="eastAsia" w:ascii="仿宋_GB2312" w:hAnsi="仿宋_GB2312" w:eastAsia="仿宋_GB2312" w:cs="仿宋_GB2312"/>
          <w:b w:val="0"/>
          <w:bCs/>
          <w:color w:val="auto"/>
          <w:kern w:val="0"/>
          <w:sz w:val="32"/>
          <w:szCs w:val="32"/>
          <w:lang w:val="en-US" w:eastAsia="zh-CN"/>
        </w:rPr>
        <w:t>5</w:t>
      </w:r>
      <w:r>
        <w:rPr>
          <w:rFonts w:hint="default" w:ascii="仿宋_GB2312" w:hAnsi="仿宋_GB2312" w:eastAsia="仿宋_GB2312" w:cs="仿宋_GB2312"/>
          <w:b w:val="0"/>
          <w:bCs/>
          <w:color w:val="auto"/>
          <w:kern w:val="0"/>
          <w:sz w:val="32"/>
          <w:szCs w:val="32"/>
        </w:rPr>
        <w:t>月</w:t>
      </w:r>
      <w:r>
        <w:rPr>
          <w:rFonts w:hint="eastAsia" w:ascii="仿宋_GB2312" w:hAnsi="仿宋_GB2312" w:eastAsia="仿宋_GB2312" w:cs="仿宋_GB2312"/>
          <w:b w:val="0"/>
          <w:bCs/>
          <w:color w:val="auto"/>
          <w:kern w:val="0"/>
          <w:sz w:val="32"/>
          <w:szCs w:val="32"/>
          <w:lang w:val="en-US" w:eastAsia="zh-CN"/>
        </w:rPr>
        <w:t>31</w:t>
      </w:r>
      <w:r>
        <w:rPr>
          <w:rFonts w:hint="default" w:ascii="仿宋_GB2312" w:hAnsi="仿宋_GB2312" w:eastAsia="仿宋_GB2312" w:cs="仿宋_GB2312"/>
          <w:b w:val="0"/>
          <w:bCs/>
          <w:color w:val="auto"/>
          <w:kern w:val="0"/>
          <w:sz w:val="32"/>
          <w:szCs w:val="32"/>
        </w:rPr>
        <w:t>日（含）以后出生,其他涉及年龄计算的依此类推。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工作经验、职称及资格证书等计算截止时间为20</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31</w:t>
      </w:r>
      <w:r>
        <w:rPr>
          <w:rFonts w:hint="eastAsia" w:ascii="仿宋_GB2312" w:hAnsi="仿宋_GB2312" w:eastAsia="仿宋_GB2312" w:cs="仿宋_GB2312"/>
          <w:color w:val="auto"/>
          <w:kern w:val="0"/>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color w:val="auto"/>
          <w:kern w:val="0"/>
          <w:sz w:val="32"/>
          <w:szCs w:val="32"/>
        </w:rPr>
      </w:pP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五</w:t>
      </w:r>
      <w:r>
        <w:rPr>
          <w:rFonts w:hint="eastAsia" w:ascii="楷体_GB2312" w:hAnsi="楷体_GB2312" w:eastAsia="楷体_GB2312" w:cs="楷体_GB2312"/>
          <w:b/>
          <w:color w:val="auto"/>
          <w:kern w:val="0"/>
          <w:sz w:val="32"/>
          <w:szCs w:val="32"/>
        </w:rPr>
        <w:t>）</w:t>
      </w:r>
      <w:r>
        <w:rPr>
          <w:rFonts w:hint="eastAsia" w:ascii="仿宋_GB2312" w:hAnsi="仿宋_GB2312" w:eastAsia="仿宋_GB2312" w:cs="仿宋_GB2312"/>
          <w:b w:val="0"/>
          <w:bCs/>
          <w:color w:val="auto"/>
          <w:kern w:val="0"/>
          <w:sz w:val="32"/>
          <w:szCs w:val="32"/>
        </w:rPr>
        <w:t>有下列情形之一的人员，不得报考：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rPr>
      </w:pPr>
      <w:r>
        <w:rPr>
          <w:rFonts w:hint="default" w:ascii="仿宋_GB2312" w:hAnsi="仿宋_GB2312" w:eastAsia="仿宋_GB2312" w:cs="仿宋_GB2312"/>
          <w:b w:val="0"/>
          <w:bCs/>
          <w:color w:val="auto"/>
          <w:kern w:val="0"/>
          <w:sz w:val="32"/>
          <w:szCs w:val="32"/>
        </w:rPr>
        <w:t>1.不符合招聘岗位条件要求的人员;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rPr>
      </w:pPr>
      <w:r>
        <w:rPr>
          <w:rFonts w:hint="default" w:ascii="仿宋_GB2312" w:hAnsi="仿宋_GB2312" w:eastAsia="仿宋_GB2312" w:cs="仿宋_GB2312"/>
          <w:b w:val="0"/>
          <w:bCs/>
          <w:color w:val="auto"/>
          <w:kern w:val="0"/>
          <w:sz w:val="32"/>
          <w:szCs w:val="32"/>
        </w:rPr>
        <w:t>2.现役军人；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rPr>
      </w:pPr>
      <w:r>
        <w:rPr>
          <w:rFonts w:hint="default" w:ascii="仿宋_GB2312" w:hAnsi="仿宋_GB2312" w:eastAsia="仿宋_GB2312" w:cs="仿宋_GB2312"/>
          <w:b w:val="0"/>
          <w:bCs/>
          <w:color w:val="auto"/>
          <w:kern w:val="0"/>
          <w:sz w:val="32"/>
          <w:szCs w:val="32"/>
        </w:rPr>
        <w:t>3.经政府人力资源社会保障部门认定具有考试违纪行为且在停考期内的人员;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rPr>
      </w:pPr>
      <w:r>
        <w:rPr>
          <w:rFonts w:hint="default" w:ascii="仿宋_GB2312" w:hAnsi="仿宋_GB2312" w:eastAsia="仿宋_GB2312" w:cs="仿宋_GB2312"/>
          <w:b w:val="0"/>
          <w:bCs/>
          <w:color w:val="auto"/>
          <w:kern w:val="0"/>
          <w:sz w:val="32"/>
          <w:szCs w:val="32"/>
        </w:rPr>
        <w:t>4.曾因犯罪受过刑事处罚的人员和曾被开除公职的人员、受到党纪政纪处分期限未满或者正在接受纪律审查的人员、处于刑事处罚期间或者正在接受司法调查尚未作出结论的人员。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cs="Arial"/>
          <w:b/>
          <w:color w:val="auto"/>
          <w:sz w:val="36"/>
          <w:szCs w:val="36"/>
        </w:rPr>
      </w:pPr>
      <w:r>
        <w:rPr>
          <w:rFonts w:hint="eastAsia" w:ascii="黑体" w:hAnsi="黑体" w:eastAsia="黑体" w:cs="黑体"/>
          <w:b w:val="0"/>
          <w:bCs/>
          <w:color w:val="auto"/>
          <w:sz w:val="32"/>
          <w:szCs w:val="32"/>
        </w:rPr>
        <w:t>二、招聘流程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委托黄山市徽州时代人力资源有限公司全程组织开展招聘工作。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kern w:val="0"/>
          <w:sz w:val="32"/>
          <w:szCs w:val="32"/>
          <w:lang w:eastAsia="zh-CN"/>
        </w:rPr>
      </w:pPr>
      <w:r>
        <w:rPr>
          <w:rFonts w:hint="eastAsia" w:ascii="楷体_GB2312" w:hAnsi="楷体_GB2312" w:eastAsia="楷体_GB2312" w:cs="楷体_GB2312"/>
          <w:b/>
          <w:color w:val="auto"/>
          <w:kern w:val="0"/>
          <w:sz w:val="32"/>
          <w:szCs w:val="32"/>
        </w:rPr>
        <w:t>（一）发布招聘信息</w:t>
      </w:r>
      <w:r>
        <w:rPr>
          <w:rFonts w:hint="eastAsia" w:ascii="楷体_GB2312" w:hAnsi="楷体_GB2312" w:eastAsia="楷体_GB2312" w:cs="楷体_GB2312"/>
          <w:b/>
          <w:color w:val="auto"/>
          <w:kern w:val="0"/>
          <w:sz w:val="32"/>
          <w:szCs w:val="32"/>
          <w:lang w:eastAsia="zh-CN"/>
        </w:rPr>
        <w:t>：</w:t>
      </w:r>
      <w:r>
        <w:rPr>
          <w:rFonts w:hint="eastAsia" w:ascii="仿宋_GB2312" w:hAnsi="仿宋_GB2312" w:eastAsia="仿宋_GB2312" w:cs="仿宋_GB2312"/>
          <w:b w:val="0"/>
          <w:bCs w:val="0"/>
          <w:color w:val="auto"/>
          <w:sz w:val="32"/>
          <w:szCs w:val="32"/>
          <w:lang w:eastAsia="zh-CN"/>
        </w:rPr>
        <w:t>黄山市徽州国有投资集团有限公司官方网站（http://hzgtjt.com/）、徽州国投微信公众号及徽州时代人力微信公众号同步发布。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color w:val="auto"/>
          <w:kern w:val="0"/>
          <w:sz w:val="32"/>
          <w:szCs w:val="32"/>
        </w:rPr>
      </w:pPr>
      <w:r>
        <w:rPr>
          <w:rFonts w:hint="eastAsia" w:ascii="楷体_GB2312" w:hAnsi="楷体_GB2312" w:eastAsia="楷体_GB2312" w:cs="楷体_GB2312"/>
          <w:b/>
          <w:color w:val="auto"/>
          <w:kern w:val="0"/>
          <w:sz w:val="32"/>
          <w:szCs w:val="32"/>
        </w:rPr>
        <w:t>（二）报名时间：</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2日</w:t>
      </w:r>
      <w:r>
        <w:rPr>
          <w:rFonts w:hint="eastAsia" w:ascii="仿宋_GB2312" w:hAnsi="仿宋_GB2312" w:eastAsia="仿宋_GB2312" w:cs="仿宋_GB2312"/>
          <w:color w:val="auto"/>
          <w:sz w:val="32"/>
          <w:szCs w:val="32"/>
        </w:rPr>
        <w:t>至20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日（上午</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00-11</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，下午</w:t>
      </w:r>
      <w:r>
        <w:rPr>
          <w:rFonts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30-17</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节假日</w:t>
      </w:r>
      <w:r>
        <w:rPr>
          <w:rFonts w:hint="eastAsia" w:ascii="仿宋_GB2312" w:hAnsi="仿宋_GB2312" w:eastAsia="仿宋_GB2312" w:cs="仿宋_GB2312"/>
          <w:color w:val="auto"/>
          <w:sz w:val="32"/>
          <w:szCs w:val="32"/>
        </w:rPr>
        <w:t>不受理报名）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bCs/>
          <w:color w:val="auto"/>
          <w:kern w:val="0"/>
          <w:sz w:val="32"/>
          <w:szCs w:val="32"/>
        </w:rPr>
      </w:pPr>
      <w:r>
        <w:rPr>
          <w:rFonts w:hint="eastAsia" w:ascii="楷体_GB2312" w:hAnsi="楷体_GB2312" w:eastAsia="楷体_GB2312" w:cs="楷体_GB2312"/>
          <w:b/>
          <w:color w:val="auto"/>
          <w:kern w:val="0"/>
          <w:sz w:val="32"/>
          <w:szCs w:val="32"/>
        </w:rPr>
        <w:t>（三）报名方式及资格审查：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rPr>
        <w:t>现场报名</w:t>
      </w:r>
      <w:r>
        <w:rPr>
          <w:rFonts w:hint="eastAsia" w:ascii="仿宋_GB2312" w:hAnsi="仿宋_GB2312" w:eastAsia="仿宋_GB2312" w:cs="仿宋_GB2312"/>
          <w:color w:val="auto"/>
          <w:sz w:val="32"/>
          <w:szCs w:val="32"/>
        </w:rPr>
        <w:t>：应聘人员自行下载填写黄山市徽州</w:t>
      </w:r>
      <w:r>
        <w:rPr>
          <w:rFonts w:hint="eastAsia" w:ascii="仿宋_GB2312" w:hAnsi="仿宋_GB2312" w:eastAsia="仿宋_GB2312" w:cs="仿宋_GB2312"/>
          <w:color w:val="auto"/>
          <w:sz w:val="32"/>
          <w:szCs w:val="32"/>
          <w:lang w:eastAsia="zh-CN"/>
        </w:rPr>
        <w:t>国有投资集团</w:t>
      </w:r>
      <w:r>
        <w:rPr>
          <w:rFonts w:hint="eastAsia" w:ascii="仿宋_GB2312" w:hAnsi="仿宋_GB2312" w:eastAsia="仿宋_GB2312" w:cs="仿宋_GB2312"/>
          <w:color w:val="auto"/>
          <w:sz w:val="32"/>
          <w:szCs w:val="32"/>
        </w:rPr>
        <w:t>有限公司《应聘人员报名登记表》（附件2），携带本人有效身份证件、学历证书等相关证书原件及复印件，1寸近期彩色照片2张，到黄山市徽州区环城北路</w:t>
      </w:r>
      <w:r>
        <w:rPr>
          <w:rFonts w:ascii="仿宋_GB2312" w:hAnsi="仿宋_GB2312" w:eastAsia="仿宋_GB2312" w:cs="仿宋_GB2312"/>
          <w:color w:val="auto"/>
          <w:sz w:val="32"/>
          <w:szCs w:val="32"/>
        </w:rPr>
        <w:t>27</w:t>
      </w:r>
      <w:r>
        <w:rPr>
          <w:rFonts w:hint="eastAsia" w:ascii="仿宋_GB2312" w:hAnsi="仿宋_GB2312" w:eastAsia="仿宋_GB2312" w:cs="仿宋_GB2312"/>
          <w:color w:val="auto"/>
          <w:sz w:val="32"/>
          <w:szCs w:val="32"/>
        </w:rPr>
        <w:t>号置业大厦</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楼现场报名，逾期不再补报。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通过资格审查的报考人员，应于</w:t>
      </w:r>
      <w:r>
        <w:rPr>
          <w:rFonts w:hint="eastAsia" w:ascii="仿宋_GB2312" w:hAnsi="仿宋_GB2312" w:eastAsia="仿宋_GB2312" w:cs="仿宋_GB2312"/>
          <w:color w:val="auto"/>
          <w:sz w:val="32"/>
          <w:szCs w:val="32"/>
          <w:lang w:val="en-US" w:eastAsia="zh-CN"/>
        </w:rPr>
        <w:t>6月15日23：00前扫描微信二维码缴纳报名费用60元。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2.资格审查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资格审查工作贯穿于招聘工作的全过程，主要对报名人员提交的信息进行审核，对不符合报名资格条件的，给予取消相应环节资格处理。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黑体" w:cs="仿宋_GB2312"/>
          <w:b/>
          <w:bCs/>
          <w:color w:val="auto"/>
          <w:kern w:val="0"/>
          <w:sz w:val="32"/>
          <w:szCs w:val="32"/>
          <w:lang w:eastAsia="zh-CN"/>
        </w:rPr>
      </w:pPr>
      <w:r>
        <w:rPr>
          <w:rFonts w:hint="eastAsia" w:ascii="楷体_GB2312" w:hAnsi="楷体_GB2312" w:eastAsia="楷体_GB2312" w:cs="楷体_GB2312"/>
          <w:b/>
          <w:color w:val="auto"/>
          <w:kern w:val="0"/>
          <w:sz w:val="32"/>
          <w:szCs w:val="32"/>
        </w:rPr>
        <w:t>（四）</w:t>
      </w:r>
      <w:r>
        <w:rPr>
          <w:rFonts w:hint="eastAsia" w:ascii="楷体_GB2312" w:hAnsi="楷体_GB2312" w:eastAsia="楷体_GB2312" w:cs="楷体_GB2312"/>
          <w:b/>
          <w:color w:val="auto"/>
          <w:kern w:val="0"/>
          <w:sz w:val="32"/>
          <w:szCs w:val="32"/>
          <w:lang w:eastAsia="zh-CN"/>
        </w:rPr>
        <w:t>考试</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1、开考比例。</w:t>
      </w:r>
      <w:r>
        <w:rPr>
          <w:rFonts w:hint="eastAsia" w:ascii="仿宋_GB2312" w:hAnsi="仿宋_GB2312" w:eastAsia="仿宋_GB2312" w:cs="仿宋_GB2312"/>
          <w:color w:val="auto"/>
          <w:kern w:val="0"/>
          <w:sz w:val="32"/>
          <w:szCs w:val="32"/>
        </w:rPr>
        <w:t>岗位应聘人数与岗位招聘人数的比例不得低于</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:1，不足规定开考比例的，</w:t>
      </w:r>
      <w:r>
        <w:rPr>
          <w:rFonts w:hint="eastAsia" w:ascii="仿宋_GB2312" w:hAnsi="仿宋_GB2312" w:eastAsia="仿宋_GB2312" w:cs="仿宋_GB2312"/>
          <w:color w:val="auto"/>
          <w:kern w:val="0"/>
          <w:sz w:val="32"/>
          <w:szCs w:val="32"/>
          <w:lang w:eastAsia="zh-CN"/>
        </w:rPr>
        <w:t>将取消或核减该岗位招聘计划数。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auto"/>
          <w:spacing w:val="0"/>
          <w:sz w:val="31"/>
          <w:szCs w:val="31"/>
          <w:shd w:val="clear" w:fill="FFFFFF"/>
        </w:rPr>
      </w:pPr>
      <w:r>
        <w:rPr>
          <w:rFonts w:hint="eastAsia" w:ascii="仿宋_GB2312" w:hAnsi="仿宋_GB2312" w:eastAsia="仿宋_GB2312" w:cs="仿宋_GB2312"/>
          <w:color w:val="auto"/>
          <w:kern w:val="0"/>
          <w:sz w:val="32"/>
          <w:szCs w:val="32"/>
          <w:lang w:val="en-US" w:eastAsia="zh-CN"/>
        </w:rPr>
        <w:t>2、</w:t>
      </w:r>
      <w:r>
        <w:rPr>
          <w:rFonts w:ascii="仿宋_GB2312" w:hAnsi="宋体" w:eastAsia="仿宋_GB2312" w:cs="仿宋_GB2312"/>
          <w:i w:val="0"/>
          <w:iCs w:val="0"/>
          <w:caps w:val="0"/>
          <w:color w:val="auto"/>
          <w:spacing w:val="0"/>
          <w:sz w:val="31"/>
          <w:szCs w:val="31"/>
          <w:shd w:val="clear" w:fill="FFFFFF"/>
        </w:rPr>
        <w:t>考试方式</w:t>
      </w:r>
      <w:r>
        <w:rPr>
          <w:rFonts w:hint="eastAsia" w:ascii="仿宋_GB2312" w:hAnsi="宋体" w:eastAsia="仿宋_GB2312" w:cs="仿宋_GB2312"/>
          <w:i w:val="0"/>
          <w:iCs w:val="0"/>
          <w:caps w:val="0"/>
          <w:color w:val="auto"/>
          <w:spacing w:val="0"/>
          <w:sz w:val="31"/>
          <w:szCs w:val="31"/>
          <w:shd w:val="clear" w:fill="FFFFFF"/>
        </w:rPr>
        <w:t>。详见招聘岗位计划表。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笔试。笔试委托黄山市徽州时代人力资源有限公司组织实施。笔试内容主要为综合知识测试（含写作），内容涉及政治、经济、法律、文学、自然、科技、常识、数理等，满分为100分。具体时间、地点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面试。按照应聘人员笔试成绩从高分到低分顺序（不得低于60分），根据岗位应聘人数与岗位招聘人数相应比例（具体见招聘岗位计划表）确定岗位参加面试人员名单，最后一名如有数名考生笔试成绩相同的，按优先条件确定，条件相同的，一并确定为参加面试人选，不足规定比例的按实际人数确定面试人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采取结构化面试方式进行，主要考察应聘者综合分析、逻辑思维、语言表达及应聘岗位的专业知识、综合运用知识解决问题的能力，满分为100分。为保证应聘人员基本素质，面试设定最低分，面试成绩须达到60分以上（含60分），方可进入体检与考察程序。具体时间、地点另行通知。</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color w:val="auto"/>
          <w:kern w:val="0"/>
          <w:sz w:val="32"/>
          <w:szCs w:val="32"/>
          <w:lang w:val="en-US" w:eastAsia="zh-CN"/>
        </w:rPr>
      </w:pPr>
      <w:r>
        <w:rPr>
          <w:rFonts w:ascii="仿宋_GB2312" w:hAnsi="宋体" w:eastAsia="仿宋_GB2312" w:cs="仿宋_GB2312"/>
          <w:i w:val="0"/>
          <w:iCs w:val="0"/>
          <w:caps w:val="0"/>
          <w:color w:val="auto"/>
          <w:spacing w:val="0"/>
          <w:sz w:val="31"/>
          <w:szCs w:val="31"/>
          <w:shd w:val="clear" w:fill="FFFFFF"/>
        </w:rPr>
        <w:t>5.</w:t>
      </w:r>
      <w:r>
        <w:rPr>
          <w:rFonts w:hint="eastAsia" w:ascii="仿宋_GB2312" w:hAnsi="宋体" w:eastAsia="仿宋_GB2312" w:cs="仿宋_GB2312"/>
          <w:i w:val="0"/>
          <w:iCs w:val="0"/>
          <w:caps w:val="0"/>
          <w:color w:val="auto"/>
          <w:spacing w:val="0"/>
          <w:sz w:val="31"/>
          <w:szCs w:val="31"/>
          <w:shd w:val="clear" w:fill="FFFFFF"/>
        </w:rPr>
        <w:t>成绩合成。应聘人员最终成绩按照招聘岗位计划表中规定合成成绩确定，根据招聘计划数和应聘人员最终成绩，从高分到低分，按1:1的比例等额确定进入体检、考察程序的人员(如应聘人员成绩相同的，按优先条件确定，仍相同的，选笔试成绩高者)。</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黑体" w:hAnsi="黑体" w:eastAsia="黑体" w:cs="黑体"/>
          <w:color w:val="auto"/>
          <w:kern w:val="0"/>
          <w:sz w:val="32"/>
          <w:szCs w:val="32"/>
        </w:rPr>
      </w:pPr>
      <w:r>
        <w:rPr>
          <w:rFonts w:hint="eastAsia" w:ascii="楷体_GB2312" w:hAnsi="楷体_GB2312" w:eastAsia="楷体_GB2312" w:cs="楷体_GB2312"/>
          <w:b/>
          <w:color w:val="auto"/>
          <w:kern w:val="0"/>
          <w:sz w:val="32"/>
          <w:szCs w:val="32"/>
        </w:rPr>
        <w:t>（五）体检与考察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体检工作参照人社部门关于公务员录用体检相关规定执行。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考察工作坚持德才兼备、以德为先的标准，根据拟招聘岗位要求，对拟聘人员的政治思想、道德品质、业务能力、工作实绩、是否需要回避以及遵守国家法律法规等情况进行考察。通过查阅档案、听取有关方面意见等方式，准确把握被考察对象的情况，全面、客观、公正地做出评价并写出书面考察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对体检、考察出现缺额的，按照规定程序，在同一招聘岗位人员中，按照考试成绩从高分到低分依次等额递补。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bCs/>
          <w:color w:val="auto"/>
          <w:kern w:val="0"/>
          <w:sz w:val="32"/>
          <w:szCs w:val="32"/>
        </w:rPr>
      </w:pPr>
      <w:r>
        <w:rPr>
          <w:rFonts w:hint="eastAsia" w:ascii="楷体_GB2312" w:hAnsi="楷体_GB2312" w:eastAsia="楷体_GB2312" w:cs="楷体_GB2312"/>
          <w:b/>
          <w:color w:val="auto"/>
          <w:kern w:val="0"/>
          <w:sz w:val="32"/>
          <w:szCs w:val="32"/>
        </w:rPr>
        <w:t>（六）公示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根据考试成绩排名先后和体检、考察结果，对拟聘用人员名单在“黄山市徽州国有投资集团有限公司”</w:t>
      </w:r>
      <w:r>
        <w:rPr>
          <w:rFonts w:hint="eastAsia" w:ascii="仿宋_GB2312" w:hAnsi="仿宋_GB2312" w:eastAsia="仿宋_GB2312" w:cs="仿宋_GB2312"/>
          <w:b w:val="0"/>
          <w:bCs w:val="0"/>
          <w:color w:val="auto"/>
          <w:sz w:val="32"/>
          <w:szCs w:val="32"/>
          <w:lang w:eastAsia="zh-CN"/>
        </w:rPr>
        <w:t>（http://hzgtjt.com/）</w:t>
      </w:r>
      <w:r>
        <w:rPr>
          <w:rFonts w:hint="eastAsia" w:ascii="仿宋_GB2312" w:hAnsi="仿宋_GB2312" w:eastAsia="仿宋_GB2312" w:cs="仿宋_GB2312"/>
          <w:color w:val="auto"/>
          <w:kern w:val="0"/>
          <w:sz w:val="32"/>
          <w:szCs w:val="32"/>
        </w:rPr>
        <w:t>网站进行公示。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（七）人员聘用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经公示无异议或公示结果不影响聘用的，确定聘用人员，试用期3个月。由聘用单位按照相关规定与录用人员签订劳动合同，办理聘用手续。录用人员的工资标准按照聘用单位薪酬管理制度执行。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color w:val="auto"/>
          <w:kern w:val="0"/>
          <w:sz w:val="32"/>
          <w:szCs w:val="32"/>
          <w:lang w:eastAsia="zh-CN"/>
        </w:rPr>
      </w:pPr>
      <w:r>
        <w:rPr>
          <w:rFonts w:hint="eastAsia" w:ascii="楷体_GB2312" w:hAnsi="楷体_GB2312" w:eastAsia="楷体_GB2312" w:cs="楷体_GB2312"/>
          <w:b/>
          <w:color w:val="auto"/>
          <w:kern w:val="0"/>
          <w:sz w:val="32"/>
          <w:szCs w:val="32"/>
          <w:lang w:eastAsia="zh-CN"/>
        </w:rPr>
        <w:t>（八）有关事项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本次考试不指定任何教辅教材，招聘过程由徽州国投集团纪委全程监督</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考务咨询</w:t>
      </w:r>
      <w:r>
        <w:rPr>
          <w:rFonts w:hint="eastAsia" w:ascii="仿宋_GB2312" w:hAnsi="仿宋_GB2312" w:eastAsia="仿宋_GB2312" w:cs="仿宋_GB2312"/>
          <w:color w:val="auto"/>
          <w:kern w:val="0"/>
          <w:sz w:val="32"/>
          <w:szCs w:val="32"/>
        </w:rPr>
        <w:t>电话：</w:t>
      </w:r>
      <w:r>
        <w:rPr>
          <w:rFonts w:hint="eastAsia" w:ascii="仿宋_GB2312" w:hAnsi="仿宋_GB2312" w:eastAsia="仿宋_GB2312" w:cs="仿宋_GB2312"/>
          <w:color w:val="auto"/>
          <w:kern w:val="0"/>
          <w:sz w:val="32"/>
          <w:szCs w:val="32"/>
          <w:lang w:val="en-US" w:eastAsia="zh-CN"/>
        </w:rPr>
        <w:t>0559-2787503（徽州时代人力资源公司）</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color w:val="auto"/>
          <w:sz w:val="32"/>
          <w:szCs w:val="32"/>
        </w:rPr>
      </w:pPr>
      <w:r>
        <w:rPr>
          <w:rFonts w:hint="eastAsia" w:ascii="仿宋_GB2312" w:hAnsi="仿宋_GB2312" w:eastAsia="仿宋_GB2312" w:cs="仿宋_GB2312"/>
          <w:color w:val="auto"/>
          <w:kern w:val="0"/>
          <w:sz w:val="32"/>
          <w:szCs w:val="32"/>
          <w:lang w:eastAsia="zh-CN"/>
        </w:rPr>
        <w:t>监督举报电话：</w:t>
      </w:r>
      <w:r>
        <w:rPr>
          <w:rFonts w:hint="eastAsia" w:ascii="仿宋_GB2312" w:hAnsi="仿宋_GB2312" w:eastAsia="仿宋_GB2312" w:cs="仿宋_GB2312"/>
          <w:color w:val="auto"/>
          <w:kern w:val="0"/>
          <w:sz w:val="32"/>
          <w:szCs w:val="32"/>
          <w:lang w:val="en-US" w:eastAsia="zh-CN"/>
        </w:rPr>
        <w:t>0559-2787512/0559-2787507（徽州国投集团纪委/徽州国投集团人力资源部）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上述考务咨询和监督举报电话于</w:t>
      </w:r>
      <w:r>
        <w:rPr>
          <w:rFonts w:hint="eastAsia" w:ascii="仿宋_GB2312" w:hAnsi="仿宋_GB2312" w:eastAsia="仿宋_GB2312" w:cs="仿宋_GB2312"/>
          <w:color w:val="auto"/>
          <w:sz w:val="32"/>
          <w:szCs w:val="32"/>
          <w:lang w:eastAsia="zh-CN"/>
        </w:rPr>
        <w:t>公告发布之日至拟录用公示结束期间正常办公时间使用。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1黄山市徽州国有投资集团有限公司2023年公开招聘工作人员岗位计划表</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附件2黄山市徽州国有投资集团有限公司应聘人员报名登记表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2880" w:firstLineChars="900"/>
        <w:jc w:val="righ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黄山市徽州</w:t>
      </w:r>
      <w:r>
        <w:rPr>
          <w:rFonts w:hint="eastAsia" w:ascii="仿宋" w:hAnsi="仿宋" w:eastAsia="仿宋" w:cs="仿宋"/>
          <w:color w:val="auto"/>
          <w:sz w:val="32"/>
          <w:szCs w:val="32"/>
          <w:lang w:val="en-US" w:eastAsia="zh-CN"/>
        </w:rPr>
        <w:t>国有投资集团</w:t>
      </w:r>
      <w:r>
        <w:rPr>
          <w:rFonts w:hint="eastAsia" w:ascii="仿宋" w:hAnsi="仿宋" w:eastAsia="仿宋" w:cs="仿宋"/>
          <w:color w:val="auto"/>
          <w:sz w:val="32"/>
          <w:szCs w:val="32"/>
        </w:rPr>
        <w:t>有限公司</w:t>
      </w:r>
    </w:p>
    <w:p>
      <w:pPr>
        <w:keepNext w:val="0"/>
        <w:keepLines w:val="0"/>
        <w:pageBreakBefore w:val="0"/>
        <w:widowControl/>
        <w:kinsoku/>
        <w:wordWrap/>
        <w:overflowPunct/>
        <w:topLinePunct w:val="0"/>
        <w:autoSpaceDE/>
        <w:autoSpaceDN/>
        <w:bidi w:val="0"/>
        <w:adjustRightInd/>
        <w:snapToGrid/>
        <w:spacing w:line="560" w:lineRule="exact"/>
        <w:ind w:firstLine="640"/>
        <w:jc w:val="center"/>
        <w:textAlignment w:val="auto"/>
        <w:rPr>
          <w:rFonts w:hint="eastAsia" w:ascii="方正小标宋_GBK" w:hAnsi="方正小标宋_GBK" w:eastAsia="方正小标宋_GBK" w:cs="方正小标宋_GBK"/>
          <w:bCs/>
          <w:color w:val="auto"/>
          <w:sz w:val="36"/>
          <w:szCs w:val="36"/>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MTZlMTBhNTk4MjZkYzJiOTRhNjMyZGRmMTFjMjUifQ=="/>
  </w:docVars>
  <w:rsids>
    <w:rsidRoot w:val="00000000"/>
    <w:rsid w:val="00142C38"/>
    <w:rsid w:val="007A5507"/>
    <w:rsid w:val="00AB7A64"/>
    <w:rsid w:val="028A72BE"/>
    <w:rsid w:val="033C7C6F"/>
    <w:rsid w:val="064047AA"/>
    <w:rsid w:val="07FE2B6F"/>
    <w:rsid w:val="08CC418A"/>
    <w:rsid w:val="09095327"/>
    <w:rsid w:val="0996241B"/>
    <w:rsid w:val="0A656ED5"/>
    <w:rsid w:val="0A921D9B"/>
    <w:rsid w:val="0B2162DA"/>
    <w:rsid w:val="0BB73761"/>
    <w:rsid w:val="0C3859BC"/>
    <w:rsid w:val="0C547201"/>
    <w:rsid w:val="0C8753CC"/>
    <w:rsid w:val="0EFD148A"/>
    <w:rsid w:val="10FD4C4A"/>
    <w:rsid w:val="11020F53"/>
    <w:rsid w:val="12176D07"/>
    <w:rsid w:val="14AC0389"/>
    <w:rsid w:val="14E804E7"/>
    <w:rsid w:val="15451DDD"/>
    <w:rsid w:val="159B37AB"/>
    <w:rsid w:val="166D4A8B"/>
    <w:rsid w:val="16B70AB9"/>
    <w:rsid w:val="16CA07EC"/>
    <w:rsid w:val="170A6E3A"/>
    <w:rsid w:val="17FD699F"/>
    <w:rsid w:val="18300071"/>
    <w:rsid w:val="1A98650B"/>
    <w:rsid w:val="1AE80ECA"/>
    <w:rsid w:val="1CB533A4"/>
    <w:rsid w:val="1D2F75FB"/>
    <w:rsid w:val="1D3306A7"/>
    <w:rsid w:val="1D341D5A"/>
    <w:rsid w:val="1D5A03F0"/>
    <w:rsid w:val="1DA924F5"/>
    <w:rsid w:val="1DD0420E"/>
    <w:rsid w:val="1E4D585F"/>
    <w:rsid w:val="1E7E3C6A"/>
    <w:rsid w:val="1F2642AB"/>
    <w:rsid w:val="1F2667DB"/>
    <w:rsid w:val="1FC14756"/>
    <w:rsid w:val="20452C91"/>
    <w:rsid w:val="209239FD"/>
    <w:rsid w:val="20B322F1"/>
    <w:rsid w:val="20BC25B4"/>
    <w:rsid w:val="21274A8D"/>
    <w:rsid w:val="220646A2"/>
    <w:rsid w:val="224F02E0"/>
    <w:rsid w:val="22BA5BB9"/>
    <w:rsid w:val="2372162E"/>
    <w:rsid w:val="24661428"/>
    <w:rsid w:val="24F627AC"/>
    <w:rsid w:val="256B319A"/>
    <w:rsid w:val="26681488"/>
    <w:rsid w:val="26D7655C"/>
    <w:rsid w:val="295C1403"/>
    <w:rsid w:val="295D54F0"/>
    <w:rsid w:val="298365D8"/>
    <w:rsid w:val="29EF6BD0"/>
    <w:rsid w:val="2A2B59AC"/>
    <w:rsid w:val="2B33475A"/>
    <w:rsid w:val="2B886128"/>
    <w:rsid w:val="2BDF043E"/>
    <w:rsid w:val="2BF57C61"/>
    <w:rsid w:val="2CDF2A57"/>
    <w:rsid w:val="2E9D1EEA"/>
    <w:rsid w:val="2F464330"/>
    <w:rsid w:val="2F686869"/>
    <w:rsid w:val="30373E36"/>
    <w:rsid w:val="30E57CC3"/>
    <w:rsid w:val="321D2C3C"/>
    <w:rsid w:val="32554084"/>
    <w:rsid w:val="33743B62"/>
    <w:rsid w:val="33F374F1"/>
    <w:rsid w:val="35613C72"/>
    <w:rsid w:val="35BC17F0"/>
    <w:rsid w:val="37FE39FA"/>
    <w:rsid w:val="383733B0"/>
    <w:rsid w:val="38847E22"/>
    <w:rsid w:val="38D429AD"/>
    <w:rsid w:val="39DD2A5B"/>
    <w:rsid w:val="3ABE79AB"/>
    <w:rsid w:val="3AC64880"/>
    <w:rsid w:val="3B044666"/>
    <w:rsid w:val="3BFD221A"/>
    <w:rsid w:val="3C4D13F4"/>
    <w:rsid w:val="3CBE11F9"/>
    <w:rsid w:val="3D0C6BB9"/>
    <w:rsid w:val="3D1C4922"/>
    <w:rsid w:val="3D3B56F0"/>
    <w:rsid w:val="3DFB09DB"/>
    <w:rsid w:val="3F6519B8"/>
    <w:rsid w:val="402A25EA"/>
    <w:rsid w:val="40C177B2"/>
    <w:rsid w:val="41076015"/>
    <w:rsid w:val="41566655"/>
    <w:rsid w:val="4238357E"/>
    <w:rsid w:val="42C13FA2"/>
    <w:rsid w:val="42C82DE0"/>
    <w:rsid w:val="43346E69"/>
    <w:rsid w:val="43430FD3"/>
    <w:rsid w:val="45692B8A"/>
    <w:rsid w:val="45764C5E"/>
    <w:rsid w:val="474A19DA"/>
    <w:rsid w:val="48272AF9"/>
    <w:rsid w:val="48F30C2D"/>
    <w:rsid w:val="49596AFC"/>
    <w:rsid w:val="4AD40C24"/>
    <w:rsid w:val="4AD625B4"/>
    <w:rsid w:val="4AE178D7"/>
    <w:rsid w:val="4C966F2F"/>
    <w:rsid w:val="4F6C798B"/>
    <w:rsid w:val="4F9D18F3"/>
    <w:rsid w:val="4FE70DC0"/>
    <w:rsid w:val="4FF84D7B"/>
    <w:rsid w:val="502D2C76"/>
    <w:rsid w:val="51BC7AA6"/>
    <w:rsid w:val="51C97268"/>
    <w:rsid w:val="52377DDC"/>
    <w:rsid w:val="533E519B"/>
    <w:rsid w:val="559E20E1"/>
    <w:rsid w:val="56520719"/>
    <w:rsid w:val="56F21930"/>
    <w:rsid w:val="57931F59"/>
    <w:rsid w:val="57E824CA"/>
    <w:rsid w:val="593E1794"/>
    <w:rsid w:val="59827FC3"/>
    <w:rsid w:val="5B4A11F8"/>
    <w:rsid w:val="5B6F05E7"/>
    <w:rsid w:val="5C8005D2"/>
    <w:rsid w:val="5D4810F0"/>
    <w:rsid w:val="5D7C5EAE"/>
    <w:rsid w:val="5E082F75"/>
    <w:rsid w:val="5E345B18"/>
    <w:rsid w:val="5F4A118F"/>
    <w:rsid w:val="5F860D1E"/>
    <w:rsid w:val="60863D99"/>
    <w:rsid w:val="609A4358"/>
    <w:rsid w:val="60DF620F"/>
    <w:rsid w:val="614D13CA"/>
    <w:rsid w:val="63666773"/>
    <w:rsid w:val="63981255"/>
    <w:rsid w:val="64C5571C"/>
    <w:rsid w:val="65AE6D9D"/>
    <w:rsid w:val="663C43E2"/>
    <w:rsid w:val="66650FE6"/>
    <w:rsid w:val="666752CB"/>
    <w:rsid w:val="678B67C2"/>
    <w:rsid w:val="6A2E5B11"/>
    <w:rsid w:val="6B066C60"/>
    <w:rsid w:val="6B5E5F82"/>
    <w:rsid w:val="6B945E48"/>
    <w:rsid w:val="6B9D6AAA"/>
    <w:rsid w:val="6BAE1FFF"/>
    <w:rsid w:val="6BDF3567"/>
    <w:rsid w:val="6C787517"/>
    <w:rsid w:val="6CD429A0"/>
    <w:rsid w:val="6E7D0905"/>
    <w:rsid w:val="6EBF78EC"/>
    <w:rsid w:val="6FCC060D"/>
    <w:rsid w:val="6FE4739E"/>
    <w:rsid w:val="6FED5B27"/>
    <w:rsid w:val="702C664F"/>
    <w:rsid w:val="71B70060"/>
    <w:rsid w:val="72B8241C"/>
    <w:rsid w:val="73097B9B"/>
    <w:rsid w:val="74414C55"/>
    <w:rsid w:val="74850A24"/>
    <w:rsid w:val="75C17839"/>
    <w:rsid w:val="76026EDD"/>
    <w:rsid w:val="762B6ECF"/>
    <w:rsid w:val="77345ACD"/>
    <w:rsid w:val="78431077"/>
    <w:rsid w:val="785F26D6"/>
    <w:rsid w:val="7880578A"/>
    <w:rsid w:val="7956473D"/>
    <w:rsid w:val="7A5946ED"/>
    <w:rsid w:val="7B193C74"/>
    <w:rsid w:val="7B3143E8"/>
    <w:rsid w:val="7E5C5967"/>
    <w:rsid w:val="7E9755DB"/>
    <w:rsid w:val="7EC02D84"/>
    <w:rsid w:val="7F460DAF"/>
    <w:rsid w:val="7FCB2A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99"/>
  </w:style>
  <w:style w:type="table" w:default="1" w:styleId="3">
    <w:name w:val="Normal Table"/>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01"/>
    <w:basedOn w:val="5"/>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7</Pages>
  <Words>2218</Words>
  <Characters>2348</Characters>
  <Paragraphs>80</Paragraphs>
  <TotalTime>17</TotalTime>
  <ScaleCrop>false</ScaleCrop>
  <LinksUpToDate>false</LinksUpToDate>
  <CharactersWithSpaces>2471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2019-09-19T07:39:00Z</dcterms:created>
  <dc:creator>Windows 用户</dc:creator>
  <cp:lastModifiedBy>张洵</cp:lastModifiedBy>
  <cp:lastPrinted>2023-03-03T07:56:00Z</cp:lastPrinted>
  <dcterms:modified xsi:type="dcterms:W3CDTF">2023-06-01T01:01:56Z</dcterms:modified>
  <dc:title>2019年徽州区扶贫局购买服务岗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BF6F5F5F4E6645B88F235AD3ACF86CE0</vt:lpwstr>
  </property>
</Properties>
</file>