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ascii="Times New Roman" w:hAnsi="Times New Roman" w:cs="Times New Roman"/>
          <w:color w:val="auto"/>
          <w:kern w:val="2"/>
          <w:sz w:val="32"/>
          <w:szCs w:val="32"/>
          <w:lang w:val="en-US" w:eastAsia="zh-CN" w:bidi="ar-SA"/>
        </w:rPr>
      </w:pPr>
      <w:bookmarkStart w:id="0" w:name="_GoBack"/>
      <w:bookmarkEnd w:id="0"/>
    </w:p>
    <w:p>
      <w:pPr>
        <w:pStyle w:val="3"/>
        <w:jc w:val="both"/>
        <w:rPr>
          <w:rFonts w:hint="default" w:ascii="Times New Roman" w:hAnsi="Times New Roman" w:cs="Times New Roman"/>
          <w:color w:val="auto"/>
          <w:kern w:val="2"/>
          <w:sz w:val="32"/>
          <w:szCs w:val="32"/>
          <w:lang w:val="en-US" w:eastAsia="zh-CN" w:bidi="ar-SA"/>
        </w:rPr>
      </w:pPr>
    </w:p>
    <w:tbl>
      <w:tblPr>
        <w:tblStyle w:val="6"/>
        <w:tblW w:w="87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2"/>
        <w:gridCol w:w="1376"/>
        <w:gridCol w:w="1392"/>
        <w:gridCol w:w="2567"/>
        <w:gridCol w:w="2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 w:hRule="atLeast"/>
        </w:trPr>
        <w:tc>
          <w:tcPr>
            <w:tcW w:w="8722" w:type="dxa"/>
            <w:gridSpan w:val="5"/>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0" w:hRule="atLeast"/>
        </w:trPr>
        <w:tc>
          <w:tcPr>
            <w:tcW w:w="8722"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六盘水领航未来教育投资（集团）有限责任公司2023年面向社会公开招聘合同制工作人员线下复试名单</w:t>
            </w:r>
          </w:p>
          <w:p>
            <w:pPr>
              <w:keepNext w:val="0"/>
              <w:keepLines w:val="0"/>
              <w:widowControl/>
              <w:suppressLineNumbers w:val="0"/>
              <w:jc w:val="center"/>
              <w:textAlignment w:val="center"/>
              <w:rPr>
                <w:rFonts w:hint="default" w:ascii="宋体" w:hAnsi="宋体" w:eastAsia="宋体" w:cs="宋体"/>
                <w:b/>
                <w:i w:val="0"/>
                <w:color w:val="000000"/>
                <w:sz w:val="36"/>
                <w:szCs w:val="36"/>
                <w:u w:val="none"/>
                <w:lang w:val="en-US"/>
              </w:rPr>
            </w:pPr>
            <w:r>
              <w:rPr>
                <w:rFonts w:hint="eastAsia" w:ascii="宋体" w:hAnsi="宋体" w:eastAsia="宋体" w:cs="宋体"/>
                <w:b/>
                <w:i w:val="0"/>
                <w:color w:val="000000"/>
                <w:kern w:val="0"/>
                <w:sz w:val="36"/>
                <w:szCs w:val="36"/>
                <w:u w:val="none"/>
                <w:lang w:val="en-US" w:eastAsia="zh-CN" w:bidi="ar"/>
              </w:rPr>
              <w:t>及候考室（考场）安排表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序号</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18"/>
                <w:szCs w:val="18"/>
                <w:u w:val="none"/>
                <w:lang w:val="en-US" w:eastAsia="zh-CN" w:bidi="ar"/>
              </w:rPr>
              <w:t>线上初试考号</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姓名</w:t>
            </w:r>
          </w:p>
        </w:tc>
        <w:tc>
          <w:tcPr>
            <w:tcW w:w="2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报考岗位</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03062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范孟荣</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03010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刘泽玉</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03033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敖世昌</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03044</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徐成义</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03063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韩珏毅</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03023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郭紫薇</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03005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白昆</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03043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张园园</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03037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晏玉龙</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03049</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沈浪</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03融资人员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04055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牟娅</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04会计</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04047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邓旺</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04会计</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04033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陆颖颖</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04会计</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04028</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黄碧建</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04会计</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04017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岑婷婷</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04会计</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04014</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龚琼</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04会计</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05026</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石荣宽</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05现场管理及造价控制</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05025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任静</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05现场管理及造价控制</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05018</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涂显夏</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05现场管理及造价控制</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第一候考室（一考场）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06011</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李玲</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06业务资料员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06021</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赵贵群</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06业务资料员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06043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李松柏</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06业务资料员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07034</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王林</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07005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熊伟</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07012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宫雪林</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07001</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陈雯煦</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07015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李元勋</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07032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张明慧</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07053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石丰源</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07030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王思雨</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07040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马博磊</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07023</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殷代群</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07028</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苏衍彬</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07004</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郭丽</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07片区营销人员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08006</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刘镜</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08服装贸易公司业务员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08002</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赵丽君</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08服装贸易公司业务员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08007</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穆映腾</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08服装贸易公司业务员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09006</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许星月</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09单证员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09025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方顾衡</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09单证员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09010</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黄香兰</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09单证员</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第二候考室（二考场）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137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01092</w:t>
            </w:r>
          </w:p>
        </w:tc>
        <w:tc>
          <w:tcPr>
            <w:tcW w:w="139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赵婷</w:t>
            </w:r>
          </w:p>
        </w:tc>
        <w:tc>
          <w:tcPr>
            <w:tcW w:w="256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01人事专员</w:t>
            </w:r>
          </w:p>
        </w:tc>
        <w:tc>
          <w:tcPr>
            <w:tcW w:w="27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01025</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曹红</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01人事专员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01015</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彭蝶</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01人事专员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02033</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朱珈玉</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02党建专员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02212</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李雪</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02党建专员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02210</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冯查查</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02党建专员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10051</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陆忍忍</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10蔬香门递公司业务员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10075</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梁皓</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10蔬香门递公司业务员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10056</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邓婷</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10蔬香门递公司业务员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10059</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孙家林</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10蔬香门递公司业务员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11030</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陈雅莹</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11物流公司业务员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11117</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李然</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11物流公司业务员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11053</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金正宇</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11物流公司业务员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12003</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黄厚祯</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12星成长公司业务员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12004</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黄希望</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12星成长公司业务员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56</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12007</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邓莲飘</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12星成长公司业务员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57</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13060</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张潇</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13星成长公司工作人员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58</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13015</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杨友莹</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13星成长公司工作人员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13044</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杜昌霖</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13星成长公司工作人员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13018</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赵乾</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13星成长公司工作人员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13045</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邓智文</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13星成长公司工作人员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62</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13057</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肖淑馨</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13星成长公司工作人员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63</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13065</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李莉</w:t>
            </w:r>
          </w:p>
        </w:tc>
        <w:tc>
          <w:tcPr>
            <w:tcW w:w="2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kern w:val="0"/>
                <w:sz w:val="24"/>
                <w:szCs w:val="24"/>
                <w:u w:val="none"/>
                <w:lang w:val="en-US" w:eastAsia="zh-CN" w:bidi="ar"/>
              </w:rPr>
              <w:t>13星成长公司工作人员</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bidi="zh-CN"/>
              </w:rPr>
            </w:pPr>
            <w:r>
              <w:rPr>
                <w:rFonts w:hint="eastAsia" w:ascii="宋体" w:hAnsi="宋体" w:eastAsia="宋体" w:cs="宋体"/>
                <w:i w:val="0"/>
                <w:color w:val="000000"/>
                <w:sz w:val="24"/>
                <w:szCs w:val="24"/>
                <w:u w:val="none"/>
                <w:lang w:val="en-US" w:eastAsia="zh-CN"/>
              </w:rPr>
              <w:t>第三候考室（三考场）</w:t>
            </w:r>
          </w:p>
        </w:tc>
      </w:tr>
    </w:tbl>
    <w:p>
      <w:pPr>
        <w:pStyle w:val="3"/>
        <w:rPr>
          <w:rFonts w:hint="eastAsia"/>
          <w:lang w:val="en-US" w:eastAsia="zh-CN"/>
        </w:rPr>
      </w:pPr>
    </w:p>
    <w:p>
      <w:pPr>
        <w:pStyle w:val="3"/>
        <w:jc w:val="both"/>
        <w:rPr>
          <w:rFonts w:hint="default" w:ascii="Times New Roman" w:hAnsi="Times New Roman" w:eastAsia="仿宋_GB2312" w:cs="Times New Roman"/>
          <w:b/>
          <w:bCs/>
          <w:color w:val="auto"/>
          <w:kern w:val="2"/>
          <w:sz w:val="32"/>
          <w:szCs w:val="32"/>
          <w:lang w:val="en-US" w:eastAsia="zh-CN" w:bidi="ar-SA"/>
        </w:rPr>
      </w:pPr>
    </w:p>
    <w:sectPr>
      <w:footerReference r:id="rId3" w:type="default"/>
      <w:pgSz w:w="11910" w:h="16840"/>
      <w:pgMar w:top="2098" w:right="1474" w:bottom="1587" w:left="1587" w:header="0" w:footer="692" w:gutter="0"/>
      <w:pgNumType w:fmt="numberInDash"/>
      <w:cols w:space="720" w:num="1"/>
      <w:rtlGutter w:val="0"/>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Y2RjNzQ1NmYyMmViYmI5YTk1NzUwZTJlNWQwNjEifQ=="/>
  </w:docVars>
  <w:rsids>
    <w:rsidRoot w:val="00000000"/>
    <w:rsid w:val="00C10242"/>
    <w:rsid w:val="0131384A"/>
    <w:rsid w:val="01F3395D"/>
    <w:rsid w:val="0233168A"/>
    <w:rsid w:val="04CF23E2"/>
    <w:rsid w:val="0647000C"/>
    <w:rsid w:val="06D76E2E"/>
    <w:rsid w:val="07706948"/>
    <w:rsid w:val="08890688"/>
    <w:rsid w:val="09611FBA"/>
    <w:rsid w:val="09750CA9"/>
    <w:rsid w:val="09DE6D6B"/>
    <w:rsid w:val="0C734522"/>
    <w:rsid w:val="0DFC65D8"/>
    <w:rsid w:val="10CA308A"/>
    <w:rsid w:val="13C42C28"/>
    <w:rsid w:val="16AD1372"/>
    <w:rsid w:val="17073408"/>
    <w:rsid w:val="173E0E35"/>
    <w:rsid w:val="19694FAC"/>
    <w:rsid w:val="19D3762E"/>
    <w:rsid w:val="1C1E35CB"/>
    <w:rsid w:val="1C4639B5"/>
    <w:rsid w:val="1CF029BC"/>
    <w:rsid w:val="1F13351B"/>
    <w:rsid w:val="228A477E"/>
    <w:rsid w:val="22B55D93"/>
    <w:rsid w:val="25993A58"/>
    <w:rsid w:val="25C056EC"/>
    <w:rsid w:val="26D06B0E"/>
    <w:rsid w:val="279332CE"/>
    <w:rsid w:val="29532575"/>
    <w:rsid w:val="2AD52E21"/>
    <w:rsid w:val="2B5C61D5"/>
    <w:rsid w:val="2BC953B4"/>
    <w:rsid w:val="2BEE40B3"/>
    <w:rsid w:val="2F1B2AFE"/>
    <w:rsid w:val="30D40E03"/>
    <w:rsid w:val="30DF1100"/>
    <w:rsid w:val="344C7772"/>
    <w:rsid w:val="344F43AD"/>
    <w:rsid w:val="34E32C3B"/>
    <w:rsid w:val="35CA3FBD"/>
    <w:rsid w:val="36E21DAA"/>
    <w:rsid w:val="3751799A"/>
    <w:rsid w:val="37565F6F"/>
    <w:rsid w:val="3858506B"/>
    <w:rsid w:val="3E4E0F89"/>
    <w:rsid w:val="3E635527"/>
    <w:rsid w:val="42E2283C"/>
    <w:rsid w:val="43002A1F"/>
    <w:rsid w:val="457905C2"/>
    <w:rsid w:val="47815D90"/>
    <w:rsid w:val="479124F8"/>
    <w:rsid w:val="47A73AC2"/>
    <w:rsid w:val="48196936"/>
    <w:rsid w:val="48614B2F"/>
    <w:rsid w:val="48C308B1"/>
    <w:rsid w:val="4BD70D5E"/>
    <w:rsid w:val="4C937875"/>
    <w:rsid w:val="50DB37C0"/>
    <w:rsid w:val="515F2FC0"/>
    <w:rsid w:val="559F695D"/>
    <w:rsid w:val="5607313F"/>
    <w:rsid w:val="56FB2E44"/>
    <w:rsid w:val="5A170B04"/>
    <w:rsid w:val="5A9B0FF7"/>
    <w:rsid w:val="5BF02139"/>
    <w:rsid w:val="5BF85565"/>
    <w:rsid w:val="60D6673E"/>
    <w:rsid w:val="61091E8D"/>
    <w:rsid w:val="62456F4C"/>
    <w:rsid w:val="649E073B"/>
    <w:rsid w:val="67105B57"/>
    <w:rsid w:val="67355854"/>
    <w:rsid w:val="67997989"/>
    <w:rsid w:val="75CB3F6D"/>
    <w:rsid w:val="7A52784F"/>
    <w:rsid w:val="7E706687"/>
    <w:rsid w:val="7F2C0B96"/>
    <w:rsid w:val="7F91364F"/>
    <w:rsid w:val="7F99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_GB2312" w:hAnsi="仿宋_GB2312" w:eastAsia="仿宋_GB2312" w:cs="仿宋_GB2312"/>
      <w:sz w:val="22"/>
      <w:szCs w:val="22"/>
      <w:lang w:val="zh-CN" w:eastAsia="zh-CN" w:bidi="zh-CN"/>
    </w:rPr>
  </w:style>
  <w:style w:type="character" w:default="1" w:styleId="8">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99"/>
    <w:pPr>
      <w:ind w:left="887"/>
    </w:pPr>
    <w:rPr>
      <w:sz w:val="32"/>
      <w:szCs w:val="32"/>
    </w:rPr>
  </w:style>
  <w:style w:type="paragraph" w:styleId="3">
    <w:name w:val="Title"/>
    <w:basedOn w:val="1"/>
    <w:qFormat/>
    <w:uiPriority w:val="0"/>
    <w:pPr>
      <w:jc w:val="center"/>
      <w:outlineLvl w:val="0"/>
    </w:pPr>
    <w:rPr>
      <w:rFonts w:ascii="方正小标宋_GBK" w:hAnsi="方正小标宋_GBK" w:eastAsia="方正小标宋_GBK" w:cs="方正小标宋_GBK"/>
      <w:bCs/>
      <w:kern w:val="2"/>
      <w:sz w:val="44"/>
      <w:szCs w:val="44"/>
      <w:lang w:val="en-US" w:eastAsia="zh-CN" w:bidi="ar-SA"/>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公1"/>
    <w:basedOn w:val="10"/>
    <w:next w:val="5"/>
    <w:qFormat/>
    <w:uiPriority w:val="0"/>
    <w:pPr>
      <w:autoSpaceDE/>
      <w:autoSpaceDN/>
      <w:spacing w:line="365" w:lineRule="atLeast"/>
      <w:ind w:left="1" w:firstLine="200" w:firstLineChars="200"/>
      <w:jc w:val="both"/>
      <w:textAlignment w:val="bottom"/>
    </w:pPr>
    <w:rPr>
      <w:rFonts w:ascii="Times New Roman" w:hAnsi="Times New Roman" w:eastAsia="宋体" w:cs="Times New Roman"/>
      <w:sz w:val="20"/>
      <w:szCs w:val="20"/>
      <w:lang w:val="en-US"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9"/>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1">
    <w:name w:val="font31"/>
    <w:basedOn w:val="8"/>
    <w:qFormat/>
    <w:uiPriority w:val="0"/>
    <w:rPr>
      <w:rFonts w:hint="default" w:ascii="仿宋_GB2312" w:eastAsia="仿宋_GB2312" w:cs="仿宋_GB2312"/>
      <w:b/>
      <w:color w:val="000000"/>
      <w:sz w:val="22"/>
      <w:szCs w:val="22"/>
      <w:u w:val="single"/>
    </w:rPr>
  </w:style>
  <w:style w:type="character" w:customStyle="1" w:styleId="12">
    <w:name w:val="font61"/>
    <w:basedOn w:val="8"/>
    <w:qFormat/>
    <w:uiPriority w:val="0"/>
    <w:rPr>
      <w:rFonts w:hint="default" w:ascii="仿宋_GB2312" w:eastAsia="仿宋_GB2312" w:cs="仿宋_GB2312"/>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六盘水领航未来教育投资（集团）有限责任公司</Company>
  <Pages>4</Pages>
  <Words>1434</Words>
  <Characters>1460</Characters>
  <Paragraphs>48</Paragraphs>
  <TotalTime>39</TotalTime>
  <ScaleCrop>false</ScaleCrop>
  <LinksUpToDate>false</LinksUpToDate>
  <CharactersWithSpaces>1487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2023-03-06T08:20:00Z</dcterms:created>
  <dc:creator>Shmily</dc:creator>
  <cp:lastModifiedBy>Administrator</cp:lastModifiedBy>
  <cp:lastPrinted>2023-05-24T01:02:00Z</cp:lastPrinted>
  <dcterms:modified xsi:type="dcterms:W3CDTF">2023-05-24T08:18:47Z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28AF7315DA3C45B586C12EAFE5290464_13</vt:lpwstr>
  </property>
</Properties>
</file>