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广州市生态环境局从化分局2023年公开招聘编外人员</w:t>
      </w:r>
    </w:p>
    <w:p>
      <w:pPr>
        <w:jc w:val="center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面试名单</w:t>
      </w:r>
      <w:bookmarkStart w:id="0" w:name="_GoBack"/>
      <w:bookmarkEnd w:id="0"/>
    </w:p>
    <w:p>
      <w:pPr>
        <w:pStyle w:val="2"/>
      </w:pPr>
    </w:p>
    <w:tbl>
      <w:tblPr>
        <w:tblStyle w:val="4"/>
        <w:tblW w:w="8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392"/>
        <w:gridCol w:w="938"/>
        <w:gridCol w:w="3312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谭毅轩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谭健锋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朱盈盈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吴源鑫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韦芷茵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戚颖琳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谭健敏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陈韦充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潘静琳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郑茹梦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邝婉晴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杨咏佳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谢腾逸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卢杰豪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程卉英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赖淑晶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郭守驰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冯楚泳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饶晏祯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洪毅娜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黎泳愉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徐细杰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戚贺珅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李蕴钰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张仟茹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邝惠琼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邓昊霖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李渊明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邓馨楠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萧敏淇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刘亿元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潘镇辉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广州市生态环境局从化分局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GMyNmU5YTA0NTE3MTJlZWU4NTIzMjE5NjAyOTEifQ=="/>
  </w:docVars>
  <w:rsids>
    <w:rsidRoot w:val="00000000"/>
    <w:rsid w:val="050E4FBC"/>
    <w:rsid w:val="1FEB5882"/>
    <w:rsid w:val="3BEB0D53"/>
    <w:rsid w:val="4A8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1820</Words>
  <Characters>1913</Characters>
  <Lines>0</Lines>
  <Paragraphs>0</Paragraphs>
  <TotalTime>0</TotalTime>
  <ScaleCrop>false</ScaleCrop>
  <LinksUpToDate>false</LinksUpToDate>
  <CharactersWithSpaces>1913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Owen</dc:creator>
  <cp:lastModifiedBy>朱智鹏</cp:lastModifiedBy>
  <dcterms:modified xsi:type="dcterms:W3CDTF">2023-05-16T04:44:37Z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8673C3CEC9D34EB5AD256D7546713751</vt:lpwstr>
  </property>
</Properties>
</file>