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合肥国际内陆港发展有限公司2023年度社会招聘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岗位</w:t>
      </w:r>
      <w:bookmarkEnd w:id="0"/>
    </w:p>
    <w:tbl>
      <w:tblPr>
        <w:tblStyle w:val="3"/>
        <w:tblW w:w="14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050"/>
        <w:gridCol w:w="1163"/>
        <w:gridCol w:w="11105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部室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岗位职责、任职要求、薪资范围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人力岗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负责陆港及子公司企业文化建设工作，具体负责拟定企业文化活动方案，组织实施活动，活动档案管理等工作；2.负责陆港及子公司培训及组织工作，负责培训课件开发、视频制作、内训师品牌打造，精品课程及讲师打造，组织外部培训等工作；3.协助负责子公司其他人事工作；4.协助开展党支部、纪检、工会、法治宣传、信访维稳等工作；5.负责完成领导交办的其它工作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人力资源管理、行政管理、法律、企业管理、新闻学等相关专业；3.工作经历：具备三年以上人力资源工作经验；4.能力素质：具有人力资源管理师职业资格证书优先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市场拓展部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物流管理岗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负责园区写字楼及仓库的续租、扩租工作，即根据客户到期时间制定续租谈判计划，完成材料整理及流程上报；2.负责项目一期集装箱堆场、拆拼箱仓库、配合查验等经营管理工作；3.主要负责和三方劳务公司对接园区内装卸工、装卸车辆的驾驶员等服务人员的招聘、社保、工资福利等工作；4.负责园区入驻企业客户关系维护，包括但不限于日常拜访、解决客户诉求、配合组织节日活动等；5.负责与国铁部门、属地海关部门的日常沟通和协调工作；6.负责完成领导交办的其它工作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1.年龄：35周岁及以下；2.专业及学历：大学本科及以上学历，物流、运输、仓储、管理等相关专业优先；3.工作经历：具备一年以上物流园区、商业园区运营管理等相关工作经验。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监察岗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监督、监察公司各职能部门的日常工作；2.负责上级相关纪检监察工作的政策、精神等在本单位的执行落地；3.负责惩治和预防腐败、纪检监察、党风廉政等制度的制定，以及纪检监察年度计划、年终总结的撰写、组织实施；4.检查落实党风廉政建设责任制落实情况，监督检查干部群众廉洁从业情况，负责廉洁风险岗位和人员的识别和管理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1.年龄：35周岁及以下；2.专业及学历：大学本科及以上学历，法学、审计学、行政管理学等相关专业优先；3.工作经历：具备中大型企业两年以上纪检监察、法律、审计等工作经验；4.能力素质：中共党员。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合肥陆港多式联运有限公司资产运营部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拆拼箱管理员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对接客户独立操作内贸、外贸拆拼箱货运专线业务；2.收集市场信息，为客户提供专业的拆拼箱方案，以及为客户提供专业的拆拼箱报价方案；3.通知客户进仓，组织拼箱货物到达指定仓库及堆场，按照验货接收流程收货；4.拼箱货物集齐后，根据集装箱租赁要求通知客户租赁调集集装箱到指定仓库及堆场；5.组织客户在仓库及堆场进行现场拼箱加固流程；6.提醒客户在截单日向操作部门提报相关资料：报关资料、随车数据、运单、装箱等；7.负责拆拼箱管理制度、合同、协议起草、执行等工作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1.年龄：35周岁及以下；2.专业及学历：大学本科及以上学历，国际贸易、物流管理、英语等相关专业优先；3.工作经历：具备三年以上的拆拼箱工作经验；4.能力素质：具有英语四级及以上证书。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1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合肥陆港多式联运有限公司物流支持部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负责物流支持部的日常管理和流程监控，辅助处理公司进出口业务各环节的单证、物流、结算等工作；2.负责订舱管理、货物运输、跟踪、报关、提货、结算等事宜；3.负责协调和处理货物进出口过程中遇到的咨询、投诉、纠纷等情况；4.负责对物流支持部的业务运作进行分析，提出纠正改善措施，优化进出口操作流程，降低物流成本以及对内部的流程进行持续不断的优化调整，建立严谨合规的管理体系；5.负责各类业务的报表、单证管理，包括不限于统计、分析、完善以及贸易系统各流程数据的录入及流转、各类相关报表的制作等；6.负责境内相关口岸进出口方面的监管政策、资源、优劣势等方面的了解和分析，熟悉进出口各种政策，及时把握海关新政，对于进出口疑难问题及时给予指导；7.负责维护各运输代理合作商、仓库、报关行、海关、口岸代理、供应商等物流渠道；8.负责各项工作交接及与部门内外部人员的沟通、预警及衔接，并与客户保持良好的沟通；9.积极与业务部门进行交流互动，结合公司的管控要求，为业务推进提供保障措施与解决方案，协助一线业务的展开；10.完成周、月各项报告及上级临时工作安排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1.年龄：35周岁及以下；2.专业及学历：大学本科及以上学历，国际贸易、物流管理等相关专业优先；3.工作经历：具备五年以上的物流行业工作经验；具备三年以上的团队管理工作经验。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单证操作员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负责海运、空运进口/出口班线单证工作；2.负责海运、空运进口/出口班线操作运营工作；3.负责围绕海运、空运订单的对账、提交开票、付款等费用工作；4.负责做好客户物流服务工作包括解答客户疑问、提供运踪、收发物流资料等工作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1.年龄：35周岁及以下；2.专业及学历：大学本科及以上学历，国际贸易、物流管理等相关专业优先；3.能力素质：具有英语四级及以上证书。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合肥陆港多式联运有限公司综合管理部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风控岗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根据公司发展需要，制定公司内控体系建设规划；2.负责建立健全内控制度、标准体系，完善内控审计工作质量和标准体系；3.按公司风险管理规章制度及流程进行操作，对公司客户进行风险审查、监测、识别、预警，提出防范和化解措施意见；4.完成领导交代的其他任务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1.年龄：35周岁及以下；2.专业及学历：大学本科及以上学历，法律、财务、审计等相关专业优先；3.工作经历：具备一年以上的风控工作经验。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内勤岗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负责公司指定类目，制定采购计划，寻找供应商，询价对价比价；2.负责采购合同条款的制定，并跟踪合同的签订，落实具体流程；3.负责招标、采购制度、体系、流程的建设与完善；4.招标工作组织管理，包括招标方案制定，招标活动的组织和全流程管理，开展招标体系和流程风险防控及全过程资料管理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30周岁及以下；2.专业及学历：大学本科及以上学历，人力资源管理、汉语言文学、新闻学、管理学、法学、国际经济与贸易、市场营销、电子商务等相关专业；3.工作经历：具备一定文字功底，熟悉各类公文写作；具备一年以上的工作经验；具备人力资源相关工作经验优先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1.负责发票的开具、登记、传递工作；2.负责月度、季度、年度财务数据分析并出具报告；3.负责公司纳税申报以及税收政策收集工作。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1.年龄：30周岁及以下；2.专业及学历：大学本科及以上学历，会计学、财务管理、审计学等相关专业；3.工作经历：具备三年以上的财务工作经验；4.能力素质：具有中级会计师及以上职称或CPA证书优先。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合肥陆港多式联运有限公司市场运营部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销售岗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1.负责海运、空运业务舱位的销售；2.开发和维护客户，把握客户需求；3.完成个人业绩目标，协助财务催收款项；4.负责对接本地企业，直接为企业提供国际运输服务。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1.年龄：35周岁及以下；2.专业及学历：大学本科及以上学历；3.工作经历：具备央企、国企或同行业工作经验优先；具有对应销售资源优先。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合肥陆港供应链管理有限公司市场运营部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高级业务经理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开展国际贸易、国内贸易渠道，开发新客户、对现有客户深挖等营销工作，独立拓展贸易渠道，完成国内国际贸易全链条管理，完成全年的贸易运营指标；2.市场信息搜集、目标渠道/产品的调研、销售渠道分析报告；3.按照公司战略/计划及风控要求，参与业务部门管理，开展采购渠道建设和销售方案的组织制定与落地实施；4.协助总经理支持陆港及物流管理部相关业务、项目和事务处理，协同对应推进，共同实现销售目标完成业绩达成。协作支持渠道开拓销售，提案、计划、实施策略等制定；5.参与主导推进海外市场拓展、项目营销活动的组织执行，如：当地展会的筹办参展等支持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国际贸易、金融、法学、财务等复合型专业背景优先；3.工作经历：具备三年以上的国际贸易经验，具备国有企业工作经验优先；具备大宗商品如：塑料粒子、煤炭、化肥、化工品、家电、快消品等行业海外销售经验（需要出差）；具备东南亚、俄罗斯、中亚市场经验，具备独立运营团队经验优先；4.能力素质：具有英语六级或其他语种同级水平证书；具有俄语证书、渠道资源丰富的可适当放宽条件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项目管理：根据分管领导要求，执行包括但不限于项目的采销计划、物流计划、预测评估管理等，按照业务流程执行计划；2.采购与供应管理：根据分管领导要求，认证和选择供应商，执行采购，负责谈判细节，完成绩效，发起业务审批流程；3.独立或配合经理完成各个项目采销、物流等工作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国际贸易、法学、化工、理科等相关专业优先；3.工作经历：具备三年以上国际贸易或大宗贸易工作经验；4.能力素质：具有英语六级或其他语种同级水平证书；具有俄语证书、渠道资源丰富的可适当放宽条件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合肥陆港供应链管理有限公司综合管理部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1.负责财务相关工作；2.拟定成本核算办法，制定成本费用计划；3.负责成本管理基础工作；4.核算产品成本和期间费用；5.编制成本费用报表并进行分析。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会计学、财务管理、审计学等相关专业；3.工作经历：具备三年以上的财务工作经验；具备国际贸易型企业或会计师事务所工作经验优先；4.能力素质：具有中级会计师及以上职称或CPA证书优先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exac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合肥陆港供应链管理有限公司综合管理部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风控岗</w:t>
            </w:r>
          </w:p>
        </w:tc>
        <w:tc>
          <w:tcPr>
            <w:tcW w:w="1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参与贸易风控制度的制定、风险流程设计和管理，针对各项产品、项目方案提出独立的风险防范建议；2.负责监控业务的风险情况并撰写风险报告；3.负责分析审查对外文书、合同和协议，定期记录和归档客户资料，信息收集、上报及维护，定期检视和修订风险管理制度和工作流程；4.配合律师，执行逾期应收账款催收工作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任职要求：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年龄：35周岁及以下；2.专业及学历：大学本科及以上学历，法律、金融、经济、会计等复合型专业背景优先；3.工作经历：具备三年以上大中型企业、律师事务所风险管理、合规管理等经验，具备金融市场、汇率市场、法务执行、国际法等实务经验优先；4.能力素质：具有CFRM/CFA证书、法律资格证书优先。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408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</w:tbl>
    <w:p>
      <w:pPr>
        <w:rPr>
          <w:rFonts w:ascii="Times New Roman" w:hAnsi="Times New Roman"/>
          <w:szCs w:val="2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963" w:right="1800" w:bottom="106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mI1MTI0Y2E5ZjA3MjYxYTM4NDQ4OGMxNDhlZTkifQ=="/>
  </w:docVars>
  <w:rsids>
    <w:rsidRoot w:val="00E6728C"/>
    <w:rsid w:val="00E27A44"/>
    <w:rsid w:val="00E6728C"/>
    <w:rsid w:val="01094B2C"/>
    <w:rsid w:val="01A05098"/>
    <w:rsid w:val="025D53F5"/>
    <w:rsid w:val="02A97F6A"/>
    <w:rsid w:val="02BD5C62"/>
    <w:rsid w:val="049D7E7D"/>
    <w:rsid w:val="04EC4694"/>
    <w:rsid w:val="05B436A5"/>
    <w:rsid w:val="06040076"/>
    <w:rsid w:val="064B19C8"/>
    <w:rsid w:val="06F235F3"/>
    <w:rsid w:val="07C40D18"/>
    <w:rsid w:val="09A41202"/>
    <w:rsid w:val="0C313874"/>
    <w:rsid w:val="0CDD65EE"/>
    <w:rsid w:val="0D0C53E6"/>
    <w:rsid w:val="0D23109A"/>
    <w:rsid w:val="0DF5261C"/>
    <w:rsid w:val="0FAA5322"/>
    <w:rsid w:val="11092040"/>
    <w:rsid w:val="11336918"/>
    <w:rsid w:val="138A5A2E"/>
    <w:rsid w:val="14C84B74"/>
    <w:rsid w:val="16F36AEB"/>
    <w:rsid w:val="1752289D"/>
    <w:rsid w:val="17951895"/>
    <w:rsid w:val="17B36471"/>
    <w:rsid w:val="1A606BF1"/>
    <w:rsid w:val="1BF93D25"/>
    <w:rsid w:val="1F085C09"/>
    <w:rsid w:val="1FAF7F2E"/>
    <w:rsid w:val="2675507C"/>
    <w:rsid w:val="27FD5C25"/>
    <w:rsid w:val="280B2DCF"/>
    <w:rsid w:val="29B86132"/>
    <w:rsid w:val="2D783FCF"/>
    <w:rsid w:val="2E7B7A1A"/>
    <w:rsid w:val="3245685C"/>
    <w:rsid w:val="36453285"/>
    <w:rsid w:val="378F32AE"/>
    <w:rsid w:val="3A056F50"/>
    <w:rsid w:val="3A660C3C"/>
    <w:rsid w:val="3A764BB2"/>
    <w:rsid w:val="3CC038B8"/>
    <w:rsid w:val="43015B56"/>
    <w:rsid w:val="4522650B"/>
    <w:rsid w:val="454D7F2E"/>
    <w:rsid w:val="4A342CFD"/>
    <w:rsid w:val="4A3D5A8A"/>
    <w:rsid w:val="4B4D5A3E"/>
    <w:rsid w:val="4D496EE7"/>
    <w:rsid w:val="4DFF78E8"/>
    <w:rsid w:val="4E7F71BF"/>
    <w:rsid w:val="50267196"/>
    <w:rsid w:val="51143A67"/>
    <w:rsid w:val="51C957CE"/>
    <w:rsid w:val="52A74E8A"/>
    <w:rsid w:val="536E64ED"/>
    <w:rsid w:val="557E1FC0"/>
    <w:rsid w:val="56A91BD1"/>
    <w:rsid w:val="5A155FB3"/>
    <w:rsid w:val="5E7457CA"/>
    <w:rsid w:val="5F634CA9"/>
    <w:rsid w:val="62233D32"/>
    <w:rsid w:val="62733E47"/>
    <w:rsid w:val="64E026FD"/>
    <w:rsid w:val="65144740"/>
    <w:rsid w:val="671812FC"/>
    <w:rsid w:val="681B1BF1"/>
    <w:rsid w:val="68903CA5"/>
    <w:rsid w:val="68B01AC4"/>
    <w:rsid w:val="6B1C7D47"/>
    <w:rsid w:val="6B3457F6"/>
    <w:rsid w:val="6FEF5649"/>
    <w:rsid w:val="70E71597"/>
    <w:rsid w:val="7142282F"/>
    <w:rsid w:val="71436D97"/>
    <w:rsid w:val="744C3764"/>
    <w:rsid w:val="746F08D8"/>
    <w:rsid w:val="74A308F1"/>
    <w:rsid w:val="75162CB6"/>
    <w:rsid w:val="75272640"/>
    <w:rsid w:val="7C864CE3"/>
    <w:rsid w:val="7D8E26F7"/>
    <w:rsid w:val="7D946C6B"/>
    <w:rsid w:val="7DCB7A3E"/>
    <w:rsid w:val="7E5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4479</Words>
  <Characters>4686</Characters>
  <Lines>0</Lines>
  <Paragraphs>0</Paragraphs>
  <TotalTime>42</TotalTime>
  <ScaleCrop>false</ScaleCrop>
  <LinksUpToDate>false</LinksUpToDate>
  <CharactersWithSpaces>4707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2022-06-02T06:46:00Z</dcterms:created>
  <dc:creator>张彤</dc:creator>
  <cp:lastModifiedBy>李婷婷</cp:lastModifiedBy>
  <dcterms:modified xsi:type="dcterms:W3CDTF">2023-05-15T07:51:43Z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D1C6EDEF7FDF4C79ACEB1723BE4D9BD0</vt:lpwstr>
  </property>
</Properties>
</file>