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358" w:tblpY="68"/>
        <w:tblOverlap w:val="never"/>
        <w:tblW w:w="146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412"/>
        <w:gridCol w:w="1084"/>
        <w:gridCol w:w="764"/>
        <w:gridCol w:w="1750"/>
        <w:gridCol w:w="1252"/>
        <w:gridCol w:w="690"/>
        <w:gridCol w:w="71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6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32"/>
                <w:szCs w:val="32"/>
                <w:lang w:val="en-US" w:eastAsia="zh-CN"/>
              </w:rPr>
              <w:t xml:space="preserve">                  赣州市人才集团有限公司公开招聘工作人员岗位表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部门  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学历、学位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7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任职要求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党政综合部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综合秘书岗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政治与社会类、法律类、中文类、新闻类、工商管理类、公共管理类、会计与审计类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1.中共党员；                                                                                                          2.有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较强的文字写作功底，熟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各类公文写作；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3.能熟练操作各类办公室软件；                                                                                    4.工作认真负责、积极主动、反应灵敏，具有较强的组织沟通能力和保密观念。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党政综合部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党建岗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政治与社会类、中文类、新闻类、法律类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1.中共党员；               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2.具有较好的文字写作能力；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3.具有较强的沟通交流能力，工作踏实，办事认真，工作责任心强；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4.具有较强的组织纪律性和保密观念；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5.熟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、了解党建业务知识。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运营风控部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法务风控岗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法律类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1.熟悉公司法、劳动法、合同法、招投标法等各项法律法规，熟悉企业运作，具有较强的合同管理能力与劳动纠纷处理能力；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2.熟悉各类法律文书写作；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3.能够审查各类合同，判断业务风险，提出风险控制建议，具有较强的风险控制意识、风险判断能力及风险管理实操经验；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4.具有法律职业资格证（A证）优先考虑。</w:t>
            </w:r>
          </w:p>
        </w:tc>
      </w:tr>
    </w:tbl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tbl>
      <w:tblPr>
        <w:tblStyle w:val="4"/>
        <w:tblpPr w:leftFromText="180" w:rightFromText="180" w:vertAnchor="text" w:horzAnchor="page" w:tblpX="1351" w:tblpY="1"/>
        <w:tblOverlap w:val="never"/>
        <w:tblW w:w="146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412"/>
        <w:gridCol w:w="1084"/>
        <w:gridCol w:w="764"/>
        <w:gridCol w:w="1750"/>
        <w:gridCol w:w="1252"/>
        <w:gridCol w:w="690"/>
        <w:gridCol w:w="71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运营风控部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项目管理岗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Style w:val="6"/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法律类、经济与贸易类、会计与审计类、工商管理类、财政金融类、公共管理类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1.熟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项目管理、财务管理、企业管理等专业知识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2.了解人力资源行业相关政策，以及人力资源、管理咨询、外包服务行业知识，熟系项目管理岗位业务流程；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3.具有较好的逻辑思维能力、较强的写作能力，具备良好的协调能力和沟通能力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市场部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市场拓展岗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法律类、经济与贸易类、会计与审计类、工商管理类、财政金融类、公共管理类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具有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3年及以上市场拓展工作经验；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2.了解人力资源行业发展情况、人力资源企业运行机制及相关业务流程；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3.熟悉经营管理、成本管理、风险管控、营销管理等专业知识，具备较强逻辑思维能力和文字表达能力；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4.具备市场分析与研究能力，能够独立完成数据分析工作，撰写项目报告书；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5.具有较强的学习能力、沟通协调能力，抗压能力。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数据中心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信息安全岗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6"/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Style w:val="6"/>
                <w:rFonts w:hint="eastAsia" w:ascii="宋体" w:hAnsi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数学与统计类、计算机类、机械电子类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1.熟悉信息安全评估的理论和方法、等保2.0要求、安全加固和安全审计技术等，对安全有系统性的认识；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2.熟悉主流的网络安全产品和解决方案，精通TCP/IP协议族，了解SDN、NFV相关理念及技术；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3.熟悉物理、主机、网络、虚拟、应用安全，并深入了解其中多个领域，如web安全、移动安全、虚拟化安全、云安全、密码学等；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4.熟悉主要的信息安全和安全攻防技术，熟悉企业安全体系建设和风险管理，了解互联网行业业务系统的安全控制技术和实现方案。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数据中心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项目管理岗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数学与统计类、计算机类、机械电子类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1.具有深度的产品和业务洞察能力、创新能力、架构思维和行业解决方案设计能力；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2.能独立负责产品需求分析和产品设计工作，完成产品方案规划，产品文档编写、产品原型设计、用户交互流程图等；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3.精通java语言，设计模式和组件技术，熟悉关系型数据库，和面向对象思想；</w:t>
            </w:r>
          </w:p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4.熟悉WEB前端、后端开发，熟悉oracle、sqlserver、mysql等常用数据库。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财务管理部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主办会计岗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经济与贸易类、财政金融类、会计与审计类、工商管理类、数学与统计类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/>
              </w:rPr>
              <w:t>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有中级会计师及以上职称；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2.具备良好的财务专业基础，熟练使用财务软件，熟悉掌握税法等相关政策法规；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3.具备5年及以上一般纳税人企业财务岗工作经验，能独立完成全盘账目，熟系资本运作、银行结算等业务；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4.具有较强的成本管理、风险管制和数据分析能力，能从相关数据中发现问题和解决问题；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财务管理部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会计岗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经济与贸易类、财政金融类、会计与审计类、工商管理类、数学与统计类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1.具有初级会计师及以上职称；</w:t>
            </w:r>
          </w:p>
          <w:p>
            <w:pPr>
              <w:pStyle w:val="2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2.熟练操作财务软件；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3.具有3年及以上会计工作经验，了解国家财经政策和会计、税务法规，熟系银行结算等业务，具备一定的财务分析能力。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802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b/>
          <w:bCs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A2673"/>
    <w:rsid w:val="3ACA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NormalCharacter"/>
    <w:qFormat/>
    <w:uiPriority w:val="0"/>
  </w:style>
  <w:style w:type="paragraph" w:customStyle="1" w:styleId="7">
    <w:name w:val="Heading2"/>
    <w:basedOn w:val="1"/>
    <w:next w:val="1"/>
    <w:qFormat/>
    <w:uiPriority w:val="0"/>
    <w:pPr>
      <w:keepNext/>
      <w:keepLines/>
      <w:spacing w:before="260" w:after="260" w:line="416" w:lineRule="auto"/>
    </w:pPr>
    <w:rPr>
      <w:rFonts w:ascii="Arial" w:hAnsi="Arial" w:eastAsia="黑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2023-04-24T02:38:00Z</dcterms:created>
  <dc:creator>Administrator</dc:creator>
  <cp:lastModifiedBy>Administrator</cp:lastModifiedBy>
  <dcterms:modified xsi:type="dcterms:W3CDTF">2023-04-24T02:40:30Z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265C7B6610534CCB845289BFC3A6B529</vt:lpwstr>
  </property>
</Properties>
</file>