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年常德市鼎城区</w:t>
      </w:r>
      <w:r>
        <w:rPr>
          <w:rFonts w:hint="eastAsia" w:ascii="Times New Roman" w:hAnsi="Times New Roman" w:eastAsia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第一中学赴高校</w:t>
      </w:r>
      <w:r>
        <w:rPr>
          <w:rFonts w:ascii="Times New Roman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公开招聘</w:t>
      </w:r>
    </w:p>
    <w:tbl>
      <w:tblPr>
        <w:tblStyle w:val="4"/>
        <w:tblpPr w:leftFromText="180" w:rightFromText="180" w:vertAnchor="text" w:horzAnchor="page" w:tblpX="1437" w:tblpY="827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796"/>
        <w:gridCol w:w="918"/>
        <w:gridCol w:w="1542"/>
        <w:gridCol w:w="556"/>
        <w:gridCol w:w="651"/>
        <w:gridCol w:w="1672"/>
        <w:gridCol w:w="631"/>
        <w:gridCol w:w="103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4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71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0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232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学历专业要求</w:t>
            </w:r>
          </w:p>
        </w:tc>
        <w:tc>
          <w:tcPr>
            <w:tcW w:w="6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最低学位要求</w:t>
            </w:r>
          </w:p>
        </w:tc>
        <w:tc>
          <w:tcPr>
            <w:tcW w:w="10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2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47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单位情况简介</w:t>
            </w:r>
          </w:p>
        </w:tc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5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6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最低学历</w:t>
            </w: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6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0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4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常德市鼎城区第一中学</w:t>
            </w:r>
          </w:p>
        </w:tc>
        <w:tc>
          <w:tcPr>
            <w:tcW w:w="9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副处级全额拨款事业单位</w:t>
            </w: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>高中语文教师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5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6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30岁及以下（199</w:t>
            </w:r>
            <w:r>
              <w:rPr>
                <w:rFonts w:hint="eastAsia"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年1月1日以后出生）</w:t>
            </w:r>
          </w:p>
        </w:tc>
        <w:tc>
          <w:tcPr>
            <w:tcW w:w="12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具有高中或以上层次相应学科教师资格证。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4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>高中数学教师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65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理学大类</w:t>
            </w:r>
          </w:p>
        </w:tc>
        <w:tc>
          <w:tcPr>
            <w:tcW w:w="6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>高中物理教师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65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物理学类、地球物理学类</w:t>
            </w:r>
          </w:p>
        </w:tc>
        <w:tc>
          <w:tcPr>
            <w:tcW w:w="6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47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30"/>
                <w:szCs w:val="30"/>
              </w:rPr>
              <w:t>高中化学教师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5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化学类</w:t>
            </w:r>
          </w:p>
        </w:tc>
        <w:tc>
          <w:tcPr>
            <w:tcW w:w="6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Times New Roman" w:hAnsi="Times New Roman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0" w:lineRule="atLeast"/>
        <w:jc w:val="center"/>
        <w:rPr>
          <w:rFonts w:ascii="Times New Roman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普通高校毕业生岗位条件及计划数量表</w:t>
      </w:r>
    </w:p>
    <w:p>
      <w:pPr>
        <w:spacing w:line="600" w:lineRule="exact"/>
        <w:rPr>
          <w:rFonts w:ascii="Times New Roman" w:hAnsi="Times New Roman" w:eastAsia="仿宋"/>
          <w:color w:val="auto"/>
          <w:sz w:val="21"/>
          <w:szCs w:val="21"/>
        </w:rPr>
      </w:pPr>
      <w:r>
        <w:rPr>
          <w:rFonts w:ascii="Times New Roman" w:hAnsi="Times New Roman" w:eastAsia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注：1.专业名称主要参考</w:t>
      </w:r>
      <w:r>
        <w:rPr>
          <w:rFonts w:ascii="Times New Roman" w:hAnsi="Times New Roman" w:eastAsia="仿宋"/>
          <w:color w:val="auto"/>
          <w:sz w:val="21"/>
          <w:szCs w:val="21"/>
        </w:rPr>
        <w:t>《202</w:t>
      </w:r>
      <w:r>
        <w:rPr>
          <w:rFonts w:hint="eastAsia" w:ascii="Times New Roman" w:hAnsi="Times New Roman" w:eastAsia="仿宋"/>
          <w:color w:val="auto"/>
          <w:sz w:val="21"/>
          <w:szCs w:val="21"/>
          <w:lang w:val="en-US" w:eastAsia="zh-CN"/>
        </w:rPr>
        <w:t>3</w:t>
      </w:r>
      <w:r>
        <w:rPr>
          <w:rFonts w:ascii="Times New Roman" w:hAnsi="Times New Roman" w:eastAsia="仿宋"/>
          <w:color w:val="auto"/>
          <w:sz w:val="21"/>
          <w:szCs w:val="21"/>
        </w:rPr>
        <w:t>年湖南省考试录用公务员专业指导目录》。</w:t>
      </w:r>
    </w:p>
    <w:p>
      <w:pPr>
        <w:spacing w:line="0" w:lineRule="atLeast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2.202</w:t>
      </w:r>
      <w:r>
        <w:rPr>
          <w:rFonts w:hint="eastAsia" w:ascii="Times New Roman" w:hAnsi="Times New Roman" w:eastAsia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年应届毕业生须在7月31日前提供聘用岗位所需毕业证、学位证及相应学科层级教师资格证原件，不能提供聘用岗位所需证件的，取消聘用资格。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613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3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4.2pt;mso-position-horizontal:outside;mso-position-horizontal-relative:margin;z-index:251659264;mso-width-relative:page;mso-height-relative:page;" filled="f" stroked="f" coordsize="21600,21600" o:gfxdata="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wt6GXT&#10;AAAABAEAAA8AAAAAAAAAAQAgAAAAIgAAAGRycy9kb3ducmV2LnhtbFBLAQIUABQAAAAIAIdO4kBA&#10;HQOMswEAAEcDAAAOAAAAAAAAAAEAIAAAACI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YWJiZmEzMDRmMWFjYTI2NmEyMGE5Y2E0OWMxNzUifQ=="/>
  </w:docVars>
  <w:rsids>
    <w:rsidRoot w:val="50E24E69"/>
    <w:rsid w:val="0A2A6E5B"/>
    <w:rsid w:val="12313A47"/>
    <w:rsid w:val="50E24E69"/>
    <w:rsid w:val="54175C85"/>
    <w:rsid w:val="5921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322</Characters>
  <Lines>0</Lines>
  <Paragraphs>0</Paragraphs>
  <TotalTime>1</TotalTime>
  <ScaleCrop>false</ScaleCrop>
  <LinksUpToDate>false</LinksUpToDate>
  <CharactersWithSpaces>322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2023-04-22T03:18:00Z</dcterms:created>
  <dc:creator>Administrator</dc:creator>
  <cp:lastModifiedBy>Administrator</cp:lastModifiedBy>
  <cp:lastPrinted>2023-04-23T08:34:36Z</cp:lastPrinted>
  <dcterms:modified xsi:type="dcterms:W3CDTF">2023-04-23T08:35:35Z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404B726DA296444D999954A9981691F1_11</vt:lpwstr>
  </property>
</Properties>
</file>