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37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海洋发展局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 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2566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" w:firstLineChars="187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0C1F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3AFE"/>
    <w:rsid w:val="00551A51"/>
    <w:rsid w:val="00561103"/>
    <w:rsid w:val="0056216A"/>
    <w:rsid w:val="00572139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2AF4"/>
    <w:rsid w:val="00F95DBD"/>
    <w:rsid w:val="00FB5719"/>
    <w:rsid w:val="00FC7772"/>
    <w:rsid w:val="13835C02"/>
    <w:rsid w:val="31220596"/>
    <w:rsid w:val="71DCE6D3"/>
    <w:rsid w:val="7BD3FFA7"/>
    <w:rsid w:val="E359E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281</Words>
  <Characters>281</Characters>
  <Lines>0</Lines>
  <Paragraphs>0</Paragraphs>
  <TotalTime>11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2021-02-04T07:14:00Z</dcterms:created>
  <dc:creator>DELL01</dc:creator>
  <cp:lastModifiedBy>黎沙</cp:lastModifiedBy>
  <cp:lastPrinted>2023-04-21T10:50:00Z</cp:lastPrinted>
  <dcterms:modified xsi:type="dcterms:W3CDTF">2023-04-21T03:38:18Z</dcterms:modified>
  <dc:title>厦门市疾病预防控制中心招聘非在编工作人员报名表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79360CA57C354FCD9B4236AB20C13844_13</vt:lpwstr>
  </property>
</Properties>
</file>