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textAlignment w:val="baseline"/>
        <w:rPr>
          <w:rFonts w:hint="default" w:ascii="Times New Roman" w:hAnsi="Times New Roman" w:eastAsiaTheme="majorEastAsia"/>
          <w:b/>
          <w:bCs/>
          <w:color w:val="333333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color w:val="333333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辽宁省城乡建设集团有限责任公司所属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辽宁建设安装集团有限公司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招聘公告</w:t>
      </w:r>
    </w:p>
    <w:p>
      <w:pPr>
        <w:pStyle w:val="5"/>
        <w:widowControl/>
        <w:spacing w:beforeAutospacing="0" w:afterAutospacing="0" w:line="560" w:lineRule="exact"/>
        <w:jc w:val="center"/>
        <w:textAlignment w:val="baseline"/>
        <w:rPr>
          <w:rFonts w:ascii="Times New Roman" w:hAnsi="Times New Roman" w:eastAsiaTheme="majorEastAsia"/>
          <w:b/>
          <w:bCs/>
          <w:color w:val="333333"/>
          <w:sz w:val="44"/>
          <w:szCs w:val="44"/>
          <w:highlight w:val="none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辽宁建设安装集团有限公司成立于2005年，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是省属国有控股施工单位。拥有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机电工程总承包一级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等多项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施工资质及工程准入证书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先后被评为《全国500强建筑施工企业》《全国500家效益最佳建筑施工企业》，被辽宁省人民政府授予《省级先进企业》《省文明单位》和《重合同守信用企业》。被沈阳市人民政府授予《特厂明星企业》《安全生产先进单位》。并取得了《质量、环境和职业健康安全管理体系认证证书》《AAA级企业信用证书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  <w:t>所属子企业沈阳昌建建筑安装劳务施工有限公司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成立于2010年，公司主要经营范围有：建筑工程、安装工程施工、建筑劳务分包。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可承揽项目有各类工程焊接作业、砌筑作业、模板作业、钢筋作业、脚手架搭设作业、木工作业、油漆作业、水暖电安装作业、抹灰作业、混凝土作业等。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为满足业务发展需要，辽宁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  <w:t>建设安装集团有限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公司拟面向社会招聘专业技术人员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名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  <w:t>沈阳昌建建筑安装劳务施工有限公司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eastAsia="zh-CN"/>
        </w:rPr>
        <w:t>技能操作人员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  <w:t>1人。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现将招聘有关事项公告如下：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招聘岗位和数量</w:t>
      </w:r>
    </w:p>
    <w:p>
      <w:pPr>
        <w:numPr>
          <w:ilvl w:val="0"/>
          <w:numId w:val="0"/>
        </w:numPr>
        <w:spacing w:line="620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详见《招聘岗位信息表》。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</w:rPr>
        <w:t>工作地点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项目所在地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招聘的基本条件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具有中华人民共和国国籍；拥护中国共产党；年满十八周岁；具有良好品行；具有正常履行职责的身体条件和心理素质。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、招聘的必备条件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具体详见《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岗位信息表》，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身体健康，具有较强的工作责任心和协调沟通能力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应聘人员无违法违纪行为和不良记录。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黑体"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kern w:val="2"/>
          <w:sz w:val="32"/>
          <w:szCs w:val="32"/>
          <w:highlight w:val="none"/>
        </w:rPr>
        <w:t>五</w:t>
      </w:r>
      <w:r>
        <w:rPr>
          <w:rFonts w:ascii="Times New Roman" w:hAnsi="Times New Roman" w:eastAsia="黑体"/>
          <w:bCs/>
          <w:kern w:val="2"/>
          <w:sz w:val="32"/>
          <w:szCs w:val="32"/>
          <w:highlight w:val="none"/>
        </w:rPr>
        <w:t>、应聘程序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（一）报名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1.本次招聘采用网上报名方式，不接受现场报名；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每位应聘人员只能应聘一个岗位，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报名时应提交以下材料，材料包括但不限于：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>学历证书、学位证书、学信网证明、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职称证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eastAsia="zh-CN"/>
        </w:rPr>
        <w:t>书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扫描件、执业资格证书扫描件等；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以上资料需整理为压缩文件，发送至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岗位信息表》中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>指定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邮箱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kern w:val="2"/>
          <w:sz w:val="32"/>
          <w:szCs w:val="32"/>
          <w:highlight w:val="none"/>
        </w:rPr>
        <w:t>3.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报名截止时间：202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日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（二）资格审查与面试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根据岗位任职资格要求及应聘者提交的应聘材料进行资格审查。公司将通过电话、短信等方式通知审查通过者参加面试，未通过者不再另行通知。我公司将根据招聘岗位的不同特点开展面试工作，并根据面试结果择优确定拟聘人选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（三）体检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体检在指定医院进行，体检费用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eastAsia="zh-CN"/>
        </w:rPr>
        <w:t>由应聘者自行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承担。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（四）考察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公司对拟聘人选进行资格复审及考察。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（五）公示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拟聘人选确定后，在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辽宁省</w:t>
      </w:r>
      <w:r>
        <w:rPr>
          <w:rFonts w:ascii="仿宋" w:hAnsi="仿宋" w:eastAsia="仿宋" w:cs="仿宋"/>
          <w:spacing w:val="-1"/>
          <w:sz w:val="32"/>
          <w:szCs w:val="32"/>
          <w:highlight w:val="none"/>
        </w:rPr>
        <w:t>国资委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eastAsia="zh-CN"/>
        </w:rPr>
        <w:t>门户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网站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进行公示，公示期为</w:t>
      </w: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个工作日。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（六）录用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履行录用程序，实行试用期制度，试用期按有关规定执行。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黑体" w:hAnsi="黑体" w:eastAsia="黑体" w:cs="黑体"/>
          <w:bCs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六</w:t>
      </w:r>
      <w:r>
        <w:rPr>
          <w:rFonts w:hint="eastAsia" w:ascii="黑体" w:hAnsi="黑体" w:eastAsia="黑体" w:cs="黑体"/>
          <w:bCs/>
          <w:kern w:val="2"/>
          <w:sz w:val="32"/>
          <w:szCs w:val="32"/>
          <w:highlight w:val="none"/>
        </w:rPr>
        <w:t>、薪酬待遇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录用后按照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招聘单位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薪酬政策执行，缴纳五险一金，按公司制度享受相应福利政策。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黑体"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kern w:val="2"/>
          <w:sz w:val="32"/>
          <w:szCs w:val="32"/>
          <w:highlight w:val="none"/>
        </w:rPr>
        <w:t>七、</w:t>
      </w:r>
      <w:r>
        <w:rPr>
          <w:rFonts w:ascii="Times New Roman" w:hAnsi="Times New Roman" w:eastAsia="黑体"/>
          <w:bCs/>
          <w:kern w:val="2"/>
          <w:sz w:val="32"/>
          <w:szCs w:val="32"/>
          <w:highlight w:val="none"/>
        </w:rPr>
        <w:t>注意事项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kern w:val="2"/>
          <w:sz w:val="32"/>
          <w:szCs w:val="32"/>
          <w:highlight w:val="none"/>
        </w:rPr>
        <w:t>1</w:t>
      </w: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.应聘者应对所提供信息的真实性、完整性负责，如发现与事实不符的，公司有权取消其应聘资格。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2.应聘人员应保持所留联系方式畅通有效，如因应聘人员通信不畅而引起的信息传递问题，由应聘人员本人负责。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3.我公司对应聘信息将严格保密，不做他用。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2"/>
          <w:sz w:val="32"/>
          <w:szCs w:val="32"/>
          <w:highlight w:val="none"/>
        </w:rPr>
        <w:t>4.招聘公告的解释权归我公司所有。</w:t>
      </w:r>
    </w:p>
    <w:p>
      <w:pPr>
        <w:pStyle w:val="5"/>
        <w:widowControl/>
        <w:spacing w:beforeAutospacing="0" w:afterAutospacing="0" w:line="560" w:lineRule="exact"/>
        <w:ind w:firstLine="42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</w:p>
    <w:p>
      <w:pPr>
        <w:pStyle w:val="5"/>
        <w:widowControl/>
        <w:spacing w:beforeAutospacing="0" w:afterAutospacing="0" w:line="560" w:lineRule="exact"/>
        <w:ind w:firstLine="42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</w:p>
    <w:p>
      <w:pPr>
        <w:pStyle w:val="5"/>
        <w:widowControl/>
        <w:spacing w:before="240" w:beforeAutospacing="0" w:after="240" w:afterAutospacing="0" w:line="23" w:lineRule="atLeast"/>
        <w:jc w:val="center"/>
        <w:textAlignment w:val="baseline"/>
        <w:rPr>
          <w:rFonts w:ascii="Times New Roman" w:hAnsi="Times New Roman" w:eastAsia="仿宋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kern w:val="2"/>
          <w:sz w:val="32"/>
          <w:szCs w:val="32"/>
          <w:highlight w:val="none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62BA4"/>
    <w:multiLevelType w:val="singleLevel"/>
    <w:tmpl w:val="83A62B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NTFhMmEwNTczYTI5MzcwOTcyZWQzZmNkZjc3ZmIifQ=="/>
  </w:docVars>
  <w:rsids>
    <w:rsidRoot w:val="7D423CDE"/>
    <w:rsid w:val="000671FA"/>
    <w:rsid w:val="000D78D6"/>
    <w:rsid w:val="00133169"/>
    <w:rsid w:val="001F7265"/>
    <w:rsid w:val="00224E16"/>
    <w:rsid w:val="00232C45"/>
    <w:rsid w:val="00237104"/>
    <w:rsid w:val="00264607"/>
    <w:rsid w:val="0034544B"/>
    <w:rsid w:val="0035098E"/>
    <w:rsid w:val="00361D9B"/>
    <w:rsid w:val="004162BA"/>
    <w:rsid w:val="004562DE"/>
    <w:rsid w:val="004629BC"/>
    <w:rsid w:val="0049697D"/>
    <w:rsid w:val="00536636"/>
    <w:rsid w:val="00555035"/>
    <w:rsid w:val="005A7298"/>
    <w:rsid w:val="005C58AE"/>
    <w:rsid w:val="00612717"/>
    <w:rsid w:val="00613C57"/>
    <w:rsid w:val="006170AB"/>
    <w:rsid w:val="00690FDE"/>
    <w:rsid w:val="006921C3"/>
    <w:rsid w:val="00715DCE"/>
    <w:rsid w:val="00733D7B"/>
    <w:rsid w:val="0080285C"/>
    <w:rsid w:val="0084383A"/>
    <w:rsid w:val="00850D63"/>
    <w:rsid w:val="00864B39"/>
    <w:rsid w:val="0086725E"/>
    <w:rsid w:val="008A116C"/>
    <w:rsid w:val="00905113"/>
    <w:rsid w:val="009A3816"/>
    <w:rsid w:val="00A16579"/>
    <w:rsid w:val="00A17F99"/>
    <w:rsid w:val="00AE0701"/>
    <w:rsid w:val="00BD5FCB"/>
    <w:rsid w:val="00C004BC"/>
    <w:rsid w:val="00C62829"/>
    <w:rsid w:val="00C64169"/>
    <w:rsid w:val="00C65116"/>
    <w:rsid w:val="00CF4B31"/>
    <w:rsid w:val="00CF69BD"/>
    <w:rsid w:val="00D050B7"/>
    <w:rsid w:val="00D14E67"/>
    <w:rsid w:val="00D7559A"/>
    <w:rsid w:val="00DD27B1"/>
    <w:rsid w:val="00DF5216"/>
    <w:rsid w:val="00DF71A7"/>
    <w:rsid w:val="00E62C82"/>
    <w:rsid w:val="00E75E6C"/>
    <w:rsid w:val="00E87B91"/>
    <w:rsid w:val="00EA35C3"/>
    <w:rsid w:val="00F0569B"/>
    <w:rsid w:val="00F5408B"/>
    <w:rsid w:val="00FA6A06"/>
    <w:rsid w:val="00FD1B05"/>
    <w:rsid w:val="01B029F8"/>
    <w:rsid w:val="01D723EC"/>
    <w:rsid w:val="062E25E5"/>
    <w:rsid w:val="0687725F"/>
    <w:rsid w:val="08BB33F2"/>
    <w:rsid w:val="09554DA1"/>
    <w:rsid w:val="0BF66D09"/>
    <w:rsid w:val="0D884A7A"/>
    <w:rsid w:val="0E751E7E"/>
    <w:rsid w:val="0EE849E1"/>
    <w:rsid w:val="0FB9421A"/>
    <w:rsid w:val="11785C5D"/>
    <w:rsid w:val="1487375A"/>
    <w:rsid w:val="17807A4D"/>
    <w:rsid w:val="182D09DF"/>
    <w:rsid w:val="197E45EF"/>
    <w:rsid w:val="19A367E6"/>
    <w:rsid w:val="1A296FEF"/>
    <w:rsid w:val="1BB479A3"/>
    <w:rsid w:val="1C544387"/>
    <w:rsid w:val="1D22039F"/>
    <w:rsid w:val="1F6518DA"/>
    <w:rsid w:val="1FE72F26"/>
    <w:rsid w:val="1FF96096"/>
    <w:rsid w:val="258B7174"/>
    <w:rsid w:val="27D27C0A"/>
    <w:rsid w:val="2862666A"/>
    <w:rsid w:val="28C57E80"/>
    <w:rsid w:val="29785790"/>
    <w:rsid w:val="2E953036"/>
    <w:rsid w:val="2EE31B50"/>
    <w:rsid w:val="3054104F"/>
    <w:rsid w:val="30907655"/>
    <w:rsid w:val="313A1D30"/>
    <w:rsid w:val="34000AB3"/>
    <w:rsid w:val="357400E4"/>
    <w:rsid w:val="35975FFE"/>
    <w:rsid w:val="3A1341F2"/>
    <w:rsid w:val="3A204730"/>
    <w:rsid w:val="3D26145E"/>
    <w:rsid w:val="3E3726CC"/>
    <w:rsid w:val="3E3B7638"/>
    <w:rsid w:val="420A04F4"/>
    <w:rsid w:val="42F034AF"/>
    <w:rsid w:val="44132855"/>
    <w:rsid w:val="45D165B8"/>
    <w:rsid w:val="463F553B"/>
    <w:rsid w:val="46A32CA3"/>
    <w:rsid w:val="4918620A"/>
    <w:rsid w:val="49B871FD"/>
    <w:rsid w:val="4A312867"/>
    <w:rsid w:val="4BE04CC2"/>
    <w:rsid w:val="4C7271DE"/>
    <w:rsid w:val="4CB9642A"/>
    <w:rsid w:val="4D281E8E"/>
    <w:rsid w:val="4E315672"/>
    <w:rsid w:val="4F677367"/>
    <w:rsid w:val="4FFD428B"/>
    <w:rsid w:val="503B1E13"/>
    <w:rsid w:val="5314600C"/>
    <w:rsid w:val="54D55456"/>
    <w:rsid w:val="554A6920"/>
    <w:rsid w:val="558741DE"/>
    <w:rsid w:val="55FF5F11"/>
    <w:rsid w:val="5614741E"/>
    <w:rsid w:val="56306A59"/>
    <w:rsid w:val="569269D2"/>
    <w:rsid w:val="56992031"/>
    <w:rsid w:val="57636832"/>
    <w:rsid w:val="57ED13A0"/>
    <w:rsid w:val="594B44CE"/>
    <w:rsid w:val="5FCF040A"/>
    <w:rsid w:val="602345B1"/>
    <w:rsid w:val="61EC2FC2"/>
    <w:rsid w:val="62260D72"/>
    <w:rsid w:val="625E7F8C"/>
    <w:rsid w:val="6417145B"/>
    <w:rsid w:val="641A1FE0"/>
    <w:rsid w:val="646B1B68"/>
    <w:rsid w:val="64745DDA"/>
    <w:rsid w:val="64BB343C"/>
    <w:rsid w:val="683D5BE8"/>
    <w:rsid w:val="69433C70"/>
    <w:rsid w:val="699F6DFC"/>
    <w:rsid w:val="69A14009"/>
    <w:rsid w:val="69EB6D46"/>
    <w:rsid w:val="6A073E97"/>
    <w:rsid w:val="6B2018FE"/>
    <w:rsid w:val="6CDF7C5B"/>
    <w:rsid w:val="71FD59E7"/>
    <w:rsid w:val="731D6C6E"/>
    <w:rsid w:val="73541E8E"/>
    <w:rsid w:val="73DC3EDF"/>
    <w:rsid w:val="75422487"/>
    <w:rsid w:val="75BA6C76"/>
    <w:rsid w:val="76931CDD"/>
    <w:rsid w:val="7A7649A6"/>
    <w:rsid w:val="7C43075A"/>
    <w:rsid w:val="7D423CDE"/>
    <w:rsid w:val="7E0E4883"/>
    <w:rsid w:val="7ED337F7"/>
    <w:rsid w:val="7EF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1122</Words>
  <Characters>1145</Characters>
  <Lines>8</Lines>
  <Paragraphs>2</Paragraphs>
  <TotalTime>1</TotalTime>
  <ScaleCrop>false</ScaleCrop>
  <LinksUpToDate>false</LinksUpToDate>
  <CharactersWithSpaces>1693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2022-04-21T07:55:00Z</dcterms:created>
  <dc:creator>芥末綠豆</dc:creator>
  <cp:lastModifiedBy>酒井小竹</cp:lastModifiedBy>
  <cp:lastPrinted>2022-04-21T08:01:00Z</cp:lastPrinted>
  <dcterms:modified xsi:type="dcterms:W3CDTF">2023-04-06T07:27:02Z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6469931FAEE749468BA1BB271F9D5C9E</vt:lpwstr>
  </property>
</Properties>
</file>