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60" w:lineRule="exact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附件1</w:t>
      </w:r>
    </w:p>
    <w:p>
      <w:pPr>
        <w:widowControl/>
        <w:spacing w:afterLines="50" w:line="360" w:lineRule="exact"/>
        <w:jc w:val="center"/>
        <w:rPr>
          <w:rFonts w:ascii="黑体" w:hAnsi="仿宋_GB2312" w:eastAsia="黑体" w:cs="仿宋_GB2312"/>
          <w:bCs/>
          <w:sz w:val="32"/>
          <w:szCs w:val="32"/>
        </w:rPr>
      </w:pPr>
      <w:bookmarkStart w:id="0" w:name="_GoBack"/>
      <w:r>
        <w:rPr>
          <w:rFonts w:hint="eastAsia" w:ascii="黑体" w:hAnsi="仿宋_GB2312" w:eastAsia="黑体" w:cs="仿宋_GB2312"/>
          <w:bCs/>
          <w:sz w:val="32"/>
          <w:szCs w:val="32"/>
        </w:rPr>
        <w:t>全州县</w:t>
      </w:r>
      <w:r>
        <w:rPr>
          <w:rFonts w:hint="eastAsia" w:ascii="黑体" w:hAnsi="仿宋_GB2312" w:eastAsia="黑体" w:cs="仿宋_GB2312"/>
          <w:bCs/>
          <w:sz w:val="32"/>
          <w:szCs w:val="32"/>
          <w:lang w:eastAsia="zh-CN"/>
        </w:rPr>
        <w:t>自然</w:t>
      </w:r>
      <w:r>
        <w:rPr>
          <w:rFonts w:hint="eastAsia" w:ascii="黑体" w:hAnsi="仿宋_GB2312" w:eastAsia="黑体" w:cs="仿宋_GB2312"/>
          <w:bCs/>
          <w:sz w:val="32"/>
          <w:szCs w:val="32"/>
        </w:rPr>
        <w:t>资源局20</w:t>
      </w:r>
      <w:r>
        <w:rPr>
          <w:rFonts w:hint="eastAsia" w:ascii="黑体" w:hAnsi="仿宋_GB2312" w:eastAsia="黑体" w:cs="仿宋_GB2312"/>
          <w:bCs/>
          <w:sz w:val="32"/>
          <w:szCs w:val="32"/>
          <w:lang w:val="en-US" w:eastAsia="zh-CN"/>
        </w:rPr>
        <w:t>23</w:t>
      </w:r>
      <w:r>
        <w:rPr>
          <w:rFonts w:hint="eastAsia" w:ascii="黑体" w:hAnsi="仿宋_GB2312" w:eastAsia="黑体" w:cs="仿宋_GB2312"/>
          <w:bCs/>
          <w:sz w:val="32"/>
          <w:szCs w:val="32"/>
        </w:rPr>
        <w:t>年公开招聘工作人员</w:t>
      </w:r>
    </w:p>
    <w:p>
      <w:pPr>
        <w:widowControl/>
        <w:spacing w:afterLines="50" w:line="360" w:lineRule="exact"/>
        <w:jc w:val="center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报名登记表</w:t>
      </w:r>
      <w:bookmarkEnd w:id="0"/>
    </w:p>
    <w:tbl>
      <w:tblPr>
        <w:tblStyle w:val="4"/>
        <w:tblW w:w="98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550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在编□    不在编□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Chars="-44" w:right="-107" w:rightChars="-51" w:hanging="93" w:hangingChars="44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0" w:hanging="211" w:hangingChars="1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Chars="-51" w:right="-107" w:rightChars="-51" w:hanging="108" w:hangingChars="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47" w:leftChars="-70" w:right="-126" w:rightChars="-60" w:firstLine="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有何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特长</w:t>
            </w:r>
          </w:p>
        </w:tc>
        <w:tc>
          <w:tcPr>
            <w:tcW w:w="46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 w:firstLine="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     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工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作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简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</w:tbl>
    <w:p>
      <w:pPr>
        <w:spacing w:line="240" w:lineRule="exact"/>
        <w:rPr>
          <w:rFonts w:ascii="Times New Roman" w:hAnsi="Times New Roman" w:eastAsia="宋体" w:cs="Times New Roman"/>
          <w:kern w:val="0"/>
          <w:szCs w:val="24"/>
        </w:rPr>
      </w:pPr>
      <w:r>
        <w:rPr>
          <w:rFonts w:hint="eastAsia"/>
          <w:kern w:val="0"/>
        </w:rPr>
        <w:t>备注：本表一式两份。</w:t>
      </w:r>
    </w:p>
    <w:p/>
    <w:sectPr>
      <w:footerReference r:id="rId3" w:type="default"/>
      <w:pgSz w:w="11906" w:h="16838"/>
      <w:pgMar w:top="993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C1D16"/>
    <w:rsid w:val="436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全州县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2023-03-21T08:48:00Z</dcterms:created>
  <dc:creator>Administrator</dc:creator>
  <cp:lastModifiedBy>Administrator</cp:lastModifiedBy>
  <dcterms:modified xsi:type="dcterms:W3CDTF">2023-03-21T08:49:15Z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