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富宁县市场监督管理局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 xml:space="preserve">                     </w:t>
      </w:r>
      <w:r>
        <w:rPr>
          <w:rFonts w:hint="eastAsia" w:ascii="宋体" w:hAnsi="宋体" w:eastAsia="方正小标宋_GBK" w:cs="方正小标宋_GBK"/>
          <w:sz w:val="44"/>
          <w:szCs w:val="44"/>
        </w:rPr>
        <w:t>公开招聘公益性岗位人员公告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因工作需要，为解决目前我局市场监管人员紧缺问题，拟面向全县公开招聘相关工作人员。根据《富宁县城镇公益性岗位管理办法》的规定，现将招聘有关事项公告如下：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（一）招聘岗位：各乡镇市场监督管理所工作人员，具体负责协助开展食品、药械、特种设备安全监管，开展行政许可和临时安排的工作任务等。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（二）招聘人数：3人。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（一）基本要求：具有中华人民共和国国籍，遵守国家宪法和法律，具有良好的品行，无不良社会记录。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（二）年龄要求：年龄在22—30周岁。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（三）学历要求：大学本科及以上学历。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 w:cs="方正仿宋_GBK"/>
          <w:sz w:val="32"/>
          <w:szCs w:val="32"/>
        </w:rPr>
        <w:t>四）符合公益岗位安置条件：属于镇城口和就业困难人员，应届高校毕业生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宋体" w:hAnsi="宋体" w:eastAsia="方正仿宋_GBK" w:cs="方正仿宋_GBK"/>
          <w:sz w:val="32"/>
          <w:szCs w:val="32"/>
        </w:rPr>
        <w:t>不限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制</w:t>
      </w:r>
      <w:r>
        <w:rPr>
          <w:rFonts w:hint="eastAsia" w:ascii="宋体" w:hAnsi="宋体" w:eastAsia="方正仿宋_GBK" w:cs="方正仿宋_GBK"/>
          <w:sz w:val="32"/>
          <w:szCs w:val="32"/>
        </w:rPr>
        <w:t>城镇户口。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（五）其他要求：身体健康，有较好的沟通能力、语言表达能力、综合协调能力和服务水平，能熟练操作电脑、熟练掌握各种办公软件、有一定文字功底的，具备食品、药械类专业的人员优先聘用。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三、薪酬待遇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招聘人员按照公益性岗位开发进行管理，试用期岗位工资2600元/月，试用期为3个月，试用期满后工资3700元/月（包含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宋体" w:hAnsi="宋体" w:eastAsia="方正仿宋_GBK" w:cs="方正仿宋_GBK"/>
          <w:sz w:val="32"/>
          <w:szCs w:val="32"/>
        </w:rPr>
        <w:t>险）。试用期间，用人单位按照最低标准为聘用人员缴纳工伤险，试用期满正式聘用后，用人单位按照最低标准为聘用人员缴纳养老、医疗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</w:rPr>
        <w:t>工伤、失业和生育保险。聘用期限为3年，合同一年一签。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  <w:t>（一）报名时间：</w:t>
      </w:r>
      <w:r>
        <w:rPr>
          <w:rFonts w:hint="eastAsia" w:ascii="宋体" w:hAnsi="宋体" w:eastAsia="方正仿宋_GBK" w:cs="方正仿宋_GBK"/>
          <w:sz w:val="32"/>
          <w:szCs w:val="32"/>
        </w:rPr>
        <w:t>2023年3月13至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方正仿宋_GBK" w:cs="方正仿宋_GBK"/>
          <w:sz w:val="32"/>
          <w:szCs w:val="32"/>
        </w:rPr>
        <w:t>日，上午8:00-11:30，下午14:30-17:30。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  <w:t>（二）报名地点：</w:t>
      </w:r>
      <w:r>
        <w:rPr>
          <w:rFonts w:hint="eastAsia" w:ascii="宋体" w:hAnsi="宋体" w:eastAsia="方正仿宋_GBK" w:cs="方正仿宋_GBK"/>
          <w:sz w:val="32"/>
          <w:szCs w:val="32"/>
        </w:rPr>
        <w:t>富宁县市场监督管理局综合办公室（北海大酒店旁的老地税办公楼二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层</w:t>
      </w:r>
      <w:r>
        <w:rPr>
          <w:rFonts w:hint="eastAsia" w:ascii="宋体" w:hAnsi="宋体" w:eastAsia="方正仿宋_GBK" w:cs="方正仿宋_GBK"/>
          <w:sz w:val="32"/>
          <w:szCs w:val="32"/>
        </w:rPr>
        <w:t>），联系人：吴大贵，联系电话：0876-6122570。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  <w:t>（三）报名要求：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报名采取现场报名与资格审查同步进行的方式。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按照招聘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公</w:t>
      </w:r>
      <w:r>
        <w:rPr>
          <w:rFonts w:hint="eastAsia" w:ascii="宋体" w:hAnsi="宋体" w:eastAsia="方正仿宋_GBK" w:cs="方正仿宋_GBK"/>
          <w:sz w:val="32"/>
          <w:szCs w:val="32"/>
        </w:rPr>
        <w:t>告和岗位公布的条件和要求报名，并提供本人的身份证、户口簿、学历证书原件及复印件各一份。如有隐瞒真实信息、弄虚作假，持伪造证件、证明及其他材料的，一经查实，即取消应聘资格。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考生报名时须认真填写《文山州公益性岗位求职人员登记表》，如实填写本人有关信息。登记表的信息填写不真实、不完整、错误或书写潦草导致信息难以辨认的，责任自负。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五、面试、体检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（一）本次招聘采取面试方式进行，根据成绩从高分到低分顺序按1：1比例依次确定体检人员，面试时间和地点另行通知。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（二）用人单位按照面试情况确定拟聘用人员，并对拟聘用人员开展政审，全面了解掌握拟聘用人员的政治背景、家庭情况、现实表现等相关情况。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（三）审查合格人员携带身份证到县人民医院统一进行体检，体检费用由应聘人员自理，不按要求参加体检，视为自动放弃体检资格，将顺延下一名人员，体检时间另行通知。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六、考察及录用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考察工作由富宁县市场监督管理局组织实施。考察采取审阅个人档案，复查资格条件等方式，对被考</w:t>
      </w:r>
      <w:bookmarkStart w:id="0" w:name="_GoBack"/>
      <w:bookmarkEnd w:id="0"/>
      <w:r>
        <w:rPr>
          <w:rFonts w:hint="eastAsia" w:ascii="宋体" w:hAnsi="宋体" w:eastAsia="方正仿宋_GBK" w:cs="方正仿宋_GBK"/>
          <w:sz w:val="32"/>
          <w:szCs w:val="32"/>
        </w:rPr>
        <w:t>察对象的思想政治表现、道德品质、法制观念、自律意识、能力素质等进行考察，及时确定拟聘人员名并在富宁政务网公示，公示期为7天。体检合格人员经公示无异议后办理聘用手续，并按照相关规定进行管理；若在聘用期间，聘用人员离职的，采取退一补一原则进行另外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七、纪律与监督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本次公开招聘工作坚持“公开、平等 、竞争、择优”的原则，严肃纪律，接受纪检监察部门和社会监督。监督电话：13577652824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</w:pPr>
      <w: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33020</wp:posOffset>
            </wp:positionV>
            <wp:extent cx="1800225" cy="1800225"/>
            <wp:effectExtent l="0" t="0" r="13335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  <w:t>附件：文山州公益性岗位求职人员登记表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富宁县市场监督管理局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2023年3月9日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540B6"/>
    <w:rsid w:val="0D580D9C"/>
    <w:rsid w:val="0D8A35D9"/>
    <w:rsid w:val="139A77C5"/>
    <w:rsid w:val="13FA1780"/>
    <w:rsid w:val="154A30C7"/>
    <w:rsid w:val="1E581638"/>
    <w:rsid w:val="1F97669C"/>
    <w:rsid w:val="20030B63"/>
    <w:rsid w:val="224A034A"/>
    <w:rsid w:val="265A466D"/>
    <w:rsid w:val="265C5496"/>
    <w:rsid w:val="292F1EB5"/>
    <w:rsid w:val="2A9725C8"/>
    <w:rsid w:val="2B9540B6"/>
    <w:rsid w:val="2C9A199D"/>
    <w:rsid w:val="2E34348B"/>
    <w:rsid w:val="30945981"/>
    <w:rsid w:val="31043788"/>
    <w:rsid w:val="327C3753"/>
    <w:rsid w:val="3B2C7D7B"/>
    <w:rsid w:val="3DBB4722"/>
    <w:rsid w:val="4AB3032B"/>
    <w:rsid w:val="4C3B685E"/>
    <w:rsid w:val="4D42225B"/>
    <w:rsid w:val="4F842D6E"/>
    <w:rsid w:val="5118620C"/>
    <w:rsid w:val="525B3F74"/>
    <w:rsid w:val="56574784"/>
    <w:rsid w:val="582A430A"/>
    <w:rsid w:val="5BF2764D"/>
    <w:rsid w:val="640807FB"/>
    <w:rsid w:val="6CBA6C85"/>
    <w:rsid w:val="703F0721"/>
    <w:rsid w:val="728F2D3C"/>
    <w:rsid w:val="730A3A2A"/>
    <w:rsid w:val="7B9D472C"/>
    <w:rsid w:val="7DAB3C5C"/>
    <w:rsid w:val="7DA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2023-03-09T03:15:00Z</dcterms:created>
  <dc:creator>Administrator</dc:creator>
  <cp:lastModifiedBy>Administrator</cp:lastModifiedBy>
  <cp:lastPrinted>2023-03-09T07:31:00Z</cp:lastPrinted>
  <dcterms:modified xsi:type="dcterms:W3CDTF">2023-03-10T02:52:23Z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