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33" w:rsidRDefault="00996299">
      <w:pPr>
        <w:jc w:val="center"/>
        <w:rPr>
          <w:rFonts w:ascii="华文中宋" w:eastAsia="华文中宋" w:hAnsi="华文中宋" w:cs="宋体"/>
          <w:b/>
          <w:bCs/>
          <w:color w:val="000000" w:themeColor="text1"/>
          <w:sz w:val="44"/>
          <w:szCs w:val="44"/>
        </w:rPr>
      </w:pPr>
      <w:r>
        <w:rPr>
          <w:rFonts w:ascii="华文中宋" w:eastAsia="华文中宋" w:hAnsi="华文中宋" w:cs="宋体" w:hint="eastAsia"/>
          <w:b/>
          <w:bCs/>
          <w:color w:val="000000" w:themeColor="text1"/>
          <w:sz w:val="44"/>
          <w:szCs w:val="44"/>
        </w:rPr>
        <w:t>线上面试考生须知</w:t>
      </w:r>
    </w:p>
    <w:p w:rsidR="00003D33" w:rsidRDefault="00003D33">
      <w:pPr>
        <w:jc w:val="center"/>
        <w:rPr>
          <w:rFonts w:ascii="宋体" w:eastAsia="宋体" w:hAnsi="宋体" w:cs="宋体"/>
          <w:color w:val="000000" w:themeColor="text1"/>
          <w:sz w:val="44"/>
          <w:szCs w:val="44"/>
        </w:rPr>
      </w:pPr>
    </w:p>
    <w:p w:rsidR="00003D33" w:rsidRDefault="00996299">
      <w:pPr>
        <w:numPr>
          <w:ilvl w:val="0"/>
          <w:numId w:val="1"/>
        </w:numPr>
        <w:ind w:firstLineChars="200" w:firstLine="723"/>
        <w:rPr>
          <w:rFonts w:ascii="黑体" w:eastAsia="黑体" w:hAnsi="黑体"/>
          <w:b/>
          <w:bCs/>
          <w:color w:val="000000" w:themeColor="text1"/>
          <w:sz w:val="36"/>
          <w:szCs w:val="36"/>
        </w:rPr>
      </w:pPr>
      <w:r>
        <w:rPr>
          <w:rFonts w:ascii="黑体" w:eastAsia="黑体" w:hAnsi="黑体" w:hint="eastAsia"/>
          <w:b/>
          <w:bCs/>
          <w:color w:val="000000" w:themeColor="text1"/>
          <w:sz w:val="36"/>
          <w:szCs w:val="36"/>
        </w:rPr>
        <w:t>面试注意事项</w:t>
      </w:r>
    </w:p>
    <w:p w:rsidR="00003D33" w:rsidRDefault="00996299">
      <w:p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（一）面试设备要求</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1.设备要求：（1）自备电脑（建议用笔记本电脑）1台，安装最新版谷歌浏览器（Google Chrome）作答（</w:t>
      </w:r>
      <w:r>
        <w:rPr>
          <w:rFonts w:ascii="仿宋" w:eastAsia="仿宋" w:hAnsi="仿宋" w:cs="仿宋_GB2312" w:hint="eastAsia"/>
          <w:b/>
          <w:bCs/>
          <w:color w:val="000000" w:themeColor="text1"/>
          <w:sz w:val="32"/>
          <w:szCs w:val="32"/>
        </w:rPr>
        <w:t>禁止使用手机或平板电脑作答</w:t>
      </w:r>
      <w:r>
        <w:rPr>
          <w:rFonts w:ascii="仿宋" w:eastAsia="仿宋" w:hAnsi="仿宋" w:cs="仿宋_GB2312" w:hint="eastAsia"/>
          <w:color w:val="000000" w:themeColor="text1"/>
          <w:sz w:val="32"/>
          <w:szCs w:val="32"/>
        </w:rPr>
        <w:t>），并配备高清摄像头（电脑自带摄像头即可）、麦克风（可收录声音）。（2）自备智能手机（已安装微信软件，用于考试系统人脸识别及监控）1部。</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2.网速要求：面试过程中需保持网络畅通，</w:t>
      </w:r>
      <w:r>
        <w:rPr>
          <w:rFonts w:ascii="仿宋" w:eastAsia="仿宋" w:hAnsi="仿宋" w:cs="仿宋_GB2312" w:hint="eastAsia"/>
          <w:b/>
          <w:bCs/>
          <w:color w:val="000000" w:themeColor="text1"/>
          <w:sz w:val="32"/>
          <w:szCs w:val="32"/>
        </w:rPr>
        <w:t>尽量使用有线网络</w:t>
      </w:r>
      <w:r>
        <w:rPr>
          <w:rFonts w:ascii="仿宋" w:eastAsia="仿宋" w:hAnsi="仿宋" w:cs="仿宋_GB2312" w:hint="eastAsia"/>
          <w:color w:val="000000" w:themeColor="text1"/>
          <w:sz w:val="32"/>
          <w:szCs w:val="32"/>
        </w:rPr>
        <w:t>，且网络带宽不低于20Mbps，建议使用带宽50Mbps或以上的独立光纤网络进行面试；建议准备4G/5G手机等移动网络作为备用网络，并事先做好调试，如果出现网络故障时能迅速切换至备用网络继续考试。</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设备注意事项：（1）要确保电力充足，避免停电、断电对考试造成影响。（2）电脑、手机要关闭定时息屏功能，退出所有与考试无关软件或程序；手机端可采取呼叫转移、手机管家来电拦截、退出QQ微信等方式，保持考试期间无电话呼入。</w:t>
      </w:r>
    </w:p>
    <w:p w:rsidR="00003D33" w:rsidRDefault="00996299">
      <w:p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（二）面试监控要求</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1.手机监控：</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本次面试将开启手机视频监控，考生进入面试系统后根</w:t>
      </w:r>
      <w:r>
        <w:rPr>
          <w:rFonts w:ascii="仿宋" w:eastAsia="仿宋" w:hAnsi="仿宋" w:cs="仿宋_GB2312" w:hint="eastAsia"/>
          <w:color w:val="000000" w:themeColor="text1"/>
          <w:sz w:val="32"/>
          <w:szCs w:val="32"/>
        </w:rPr>
        <w:lastRenderedPageBreak/>
        <w:t>据提示扫码进入手机视频监控模式，监控开启后手机页面会显示“监控中”的字样。</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请将手机放置于考生座位电脑正侧方（不要放后方或前方），间隔1.5米以上距离，架高手机，俯拍桌面；手机监控画面请包含完整的电脑屏幕、键盘、考生侧脸、上半身，双手处于监控范围内；手机请不要横着摆放；保持桌面整洁，不要摆放除空白A4纸、签字笔外其他与面试无关物品。</w:t>
      </w:r>
      <w:r>
        <w:rPr>
          <w:rFonts w:ascii="仿宋" w:eastAsia="仿宋" w:hAnsi="仿宋" w:cs="仿宋_GB2312" w:hint="eastAsia"/>
          <w:color w:val="FF0000"/>
          <w:sz w:val="32"/>
          <w:szCs w:val="32"/>
        </w:rPr>
        <w:t>具体请参考附件2里的图示。</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2.电脑视频监控：</w:t>
      </w:r>
    </w:p>
    <w:p w:rsidR="00003D33" w:rsidRDefault="00996299">
      <w:pPr>
        <w:ind w:firstLineChars="200" w:firstLine="640"/>
        <w:rPr>
          <w:rFonts w:ascii="仿宋" w:eastAsia="仿宋" w:hAnsi="仿宋"/>
          <w:b/>
          <w:bCs/>
          <w:color w:val="000000" w:themeColor="text1"/>
          <w:sz w:val="32"/>
          <w:szCs w:val="32"/>
        </w:rPr>
      </w:pPr>
      <w:r>
        <w:rPr>
          <w:rFonts w:ascii="仿宋" w:eastAsia="仿宋" w:hAnsi="仿宋" w:cs="仿宋_GB2312" w:hint="eastAsia"/>
          <w:color w:val="000000" w:themeColor="text1"/>
          <w:sz w:val="32"/>
          <w:szCs w:val="32"/>
        </w:rPr>
        <w:t>面试将开启电脑摄像头视频录制，请按系统要求开启电脑摄像头，</w:t>
      </w:r>
      <w:r>
        <w:rPr>
          <w:rFonts w:ascii="仿宋" w:eastAsia="仿宋" w:hAnsi="仿宋" w:hint="eastAsia"/>
          <w:b/>
          <w:bCs/>
          <w:color w:val="000000" w:themeColor="text1"/>
          <w:sz w:val="32"/>
          <w:szCs w:val="32"/>
        </w:rPr>
        <w:t>考生距离电脑摄像头1m左右，摄像头不要正对窗户等亮处，保证完整露出自己肩部以上部位，考生须端正坐姿，口齿清晰作答，时刻关注屏幕。</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3.电脑桌面监控：</w:t>
      </w:r>
    </w:p>
    <w:p w:rsidR="00003D33" w:rsidRDefault="00996299">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考试将开启答题操作电脑录屏监控，进入系统后会要求共享屏幕，选择“您的整个屏幕”，点击“分享”即可开始录制，考试全程请不要停止共享。</w:t>
      </w:r>
    </w:p>
    <w:p w:rsidR="00003D33" w:rsidRDefault="00996299">
      <w:pPr>
        <w:ind w:firstLineChars="200" w:firstLine="640"/>
        <w:rPr>
          <w:rFonts w:ascii="仿宋" w:eastAsia="仿宋" w:hAnsi="仿宋"/>
          <w:b/>
          <w:bCs/>
          <w:color w:val="000000" w:themeColor="text1"/>
          <w:sz w:val="32"/>
          <w:szCs w:val="32"/>
        </w:rPr>
      </w:pPr>
      <w:r>
        <w:rPr>
          <w:rFonts w:ascii="仿宋" w:eastAsia="仿宋" w:hAnsi="仿宋" w:cs="仿宋" w:hint="eastAsia"/>
          <w:color w:val="FF0000"/>
          <w:sz w:val="32"/>
          <w:szCs w:val="32"/>
        </w:rPr>
        <w:t>请确保正式开考后，所有监控设备正常开启，否则会视为违纪。</w:t>
      </w:r>
    </w:p>
    <w:p w:rsidR="00003D33" w:rsidRDefault="00996299">
      <w:pPr>
        <w:numPr>
          <w:ilvl w:val="0"/>
          <w:numId w:val="2"/>
        </w:numPr>
        <w:ind w:firstLineChars="200" w:firstLine="640"/>
        <w:rPr>
          <w:rFonts w:ascii="仿宋" w:eastAsia="仿宋" w:hAnsi="仿宋" w:cs="楷体_GB2312"/>
          <w:color w:val="000000" w:themeColor="text1"/>
          <w:sz w:val="32"/>
          <w:szCs w:val="32"/>
        </w:rPr>
      </w:pPr>
      <w:r>
        <w:rPr>
          <w:rFonts w:ascii="仿宋" w:eastAsia="仿宋" w:hAnsi="仿宋" w:cs="楷体_GB2312" w:hint="eastAsia"/>
          <w:color w:val="000000" w:themeColor="text1"/>
          <w:sz w:val="32"/>
          <w:szCs w:val="32"/>
        </w:rPr>
        <w:t>考试规则说明</w:t>
      </w:r>
    </w:p>
    <w:p w:rsidR="00003D33" w:rsidRDefault="00996299">
      <w:pPr>
        <w:ind w:firstLineChars="200" w:firstLine="640"/>
        <w:rPr>
          <w:rFonts w:ascii="仿宋" w:eastAsia="仿宋" w:hAnsi="仿宋" w:cs="仿宋"/>
          <w:sz w:val="32"/>
          <w:szCs w:val="32"/>
        </w:rPr>
      </w:pPr>
      <w:r>
        <w:rPr>
          <w:rFonts w:ascii="仿宋" w:eastAsia="仿宋" w:hAnsi="仿宋" w:cs="仿宋" w:hint="eastAsia"/>
          <w:sz w:val="32"/>
          <w:szCs w:val="32"/>
        </w:rPr>
        <w:t>1.请使用在考前测试时检测正常的考试设备及监控设备，并保障网络顺畅。</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lastRenderedPageBreak/>
        <w:t>2.请于</w:t>
      </w:r>
      <w:r w:rsidR="00165D3A">
        <w:rPr>
          <w:rFonts w:ascii="仿宋" w:eastAsia="仿宋" w:hAnsi="仿宋" w:cs="仿宋" w:hint="eastAsia"/>
          <w:sz w:val="32"/>
          <w:szCs w:val="32"/>
        </w:rPr>
        <w:t>2</w:t>
      </w:r>
      <w:r>
        <w:rPr>
          <w:rFonts w:ascii="仿宋" w:eastAsia="仿宋" w:hAnsi="仿宋" w:cs="仿宋" w:hint="eastAsia"/>
          <w:sz w:val="32"/>
          <w:szCs w:val="32"/>
        </w:rPr>
        <w:t>月</w:t>
      </w:r>
      <w:r w:rsidR="00165D3A">
        <w:rPr>
          <w:rFonts w:ascii="仿宋" w:eastAsia="仿宋" w:hAnsi="仿宋" w:cs="仿宋" w:hint="eastAsia"/>
          <w:sz w:val="32"/>
          <w:szCs w:val="32"/>
        </w:rPr>
        <w:t>6</w:t>
      </w:r>
      <w:r>
        <w:rPr>
          <w:rFonts w:ascii="仿宋" w:eastAsia="仿宋" w:hAnsi="仿宋" w:cs="仿宋" w:hint="eastAsia"/>
          <w:sz w:val="32"/>
          <w:szCs w:val="32"/>
        </w:rPr>
        <w:t>日</w:t>
      </w:r>
      <w:r>
        <w:rPr>
          <w:rFonts w:ascii="仿宋" w:eastAsia="仿宋" w:hAnsi="仿宋" w:cs="仿宋" w:hint="eastAsia"/>
          <w:color w:val="0000FF"/>
          <w:sz w:val="32"/>
          <w:szCs w:val="32"/>
        </w:rPr>
        <w:t>收到测试短信通知后</w:t>
      </w:r>
      <w:r>
        <w:rPr>
          <w:rFonts w:ascii="仿宋" w:eastAsia="仿宋" w:hAnsi="仿宋" w:cs="仿宋" w:hint="eastAsia"/>
          <w:sz w:val="32"/>
          <w:szCs w:val="32"/>
        </w:rPr>
        <w:t>登录考试系统进行设备测试，并完成人脸身份验证。</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t>3.正式考试开始后无法登录系统，请务必提前区分账号登录考试系统，考试分为侯考（准备阶段）、备考（审题阶段，计时结束后自动跳转）、面试（录制视频答题</w:t>
      </w:r>
      <w:r>
        <w:rPr>
          <w:rFonts w:ascii="仿宋" w:eastAsia="仿宋" w:hAnsi="仿宋" w:cs="仿宋"/>
          <w:sz w:val="32"/>
          <w:szCs w:val="32"/>
        </w:rPr>
        <w:t>阶段</w:t>
      </w:r>
      <w:r>
        <w:rPr>
          <w:rFonts w:ascii="仿宋" w:eastAsia="仿宋" w:hAnsi="仿宋" w:cs="仿宋" w:hint="eastAsia"/>
          <w:sz w:val="32"/>
          <w:szCs w:val="32"/>
        </w:rPr>
        <w:t>）3个阶段，各阶段时间固定，系统带有分段倒计时提示，请考生把握好时间按提示操作。</w:t>
      </w:r>
    </w:p>
    <w:p w:rsidR="00003D33" w:rsidRDefault="00996299">
      <w:pPr>
        <w:rPr>
          <w:rFonts w:ascii="仿宋" w:eastAsia="仿宋" w:hAnsi="仿宋" w:cs="仿宋"/>
          <w:sz w:val="32"/>
          <w:szCs w:val="32"/>
        </w:rPr>
      </w:pPr>
      <w:r>
        <w:rPr>
          <w:rFonts w:ascii="仿宋" w:eastAsia="仿宋" w:hAnsi="仿宋" w:cs="仿宋" w:hint="eastAsia"/>
          <w:sz w:val="32"/>
          <w:szCs w:val="32"/>
        </w:rPr>
        <w:t>提交前请确认所有需作答试题都已完整作答。</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t>4.本次面试考生可准备一张空白A4草稿纸作为备考草稿纸及一支黑色中性签字笔。各分段计时结束后，系统会自动保存作答内容进行统一提交，请考生注意作答时间。</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t>5.如考生因未提前进行设备检测、网络故障或停电导致作答时间减少或因操作不当导致无法进行正常作答，将无法获得补考机会，相关后果由考生承担。</w:t>
      </w:r>
    </w:p>
    <w:p w:rsidR="00003D33" w:rsidRDefault="00996299">
      <w:pPr>
        <w:ind w:firstLine="640"/>
        <w:rPr>
          <w:rFonts w:ascii="仿宋" w:eastAsia="仿宋" w:hAnsi="仿宋" w:cs="仿宋"/>
          <w:sz w:val="32"/>
          <w:szCs w:val="32"/>
        </w:rPr>
      </w:pPr>
      <w:r>
        <w:rPr>
          <w:rFonts w:ascii="仿宋" w:eastAsia="仿宋" w:hAnsi="仿宋" w:cs="仿宋" w:hint="eastAsia"/>
          <w:sz w:val="32"/>
          <w:szCs w:val="32"/>
        </w:rPr>
        <w:t>6.如果答题过程中因故中断，请在一分钟内重新登录系统或联系工作人员，超时登陆会取消面试资格。</w:t>
      </w:r>
    </w:p>
    <w:p w:rsidR="00003D33" w:rsidRDefault="00003D33">
      <w:pPr>
        <w:rPr>
          <w:rFonts w:ascii="仿宋" w:eastAsia="仿宋" w:hAnsi="仿宋" w:cs="楷体_GB2312"/>
          <w:color w:val="000000" w:themeColor="text1"/>
          <w:sz w:val="32"/>
          <w:szCs w:val="32"/>
        </w:rPr>
      </w:pPr>
    </w:p>
    <w:p w:rsidR="00003D33" w:rsidRDefault="00996299">
      <w:pPr>
        <w:numPr>
          <w:ilvl w:val="0"/>
          <w:numId w:val="1"/>
        </w:num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考试环境要求</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考生应选择独立、安静、封闭、光线明亮、不受打扰的空间独自参加面试，摄像头不要正对窗户等亮处。网吧、咖啡厅、教室等公共环境均不符合要求。座位背景应简单、简洁不宜过于复杂，以免影响监考效果。</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lastRenderedPageBreak/>
        <w:t>2.面试过程中房间内不允许有其他人员陪同，如有除考生外的其他人员在监控画面中出现，将被认定为违纪。</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3.请着装得体</w:t>
      </w:r>
      <w:r>
        <w:rPr>
          <w:rFonts w:ascii="仿宋" w:eastAsia="仿宋" w:hAnsi="仿宋" w:cs="仿宋_GB2312"/>
          <w:color w:val="000000" w:themeColor="text1"/>
          <w:sz w:val="32"/>
          <w:szCs w:val="32"/>
        </w:rPr>
        <w:t>，</w:t>
      </w:r>
      <w:r>
        <w:rPr>
          <w:rFonts w:ascii="仿宋" w:eastAsia="仿宋" w:hAnsi="仿宋" w:cs="仿宋_GB2312" w:hint="eastAsia"/>
          <w:color w:val="000000" w:themeColor="text1"/>
          <w:sz w:val="32"/>
          <w:szCs w:val="32"/>
        </w:rPr>
        <w:t>考生不得佩戴耳机等设备，考生脸部请勿用口罩、墨镜、帽子或异形眼镜进行遮挡。</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4.</w:t>
      </w:r>
      <w:r>
        <w:rPr>
          <w:rFonts w:ascii="仿宋" w:eastAsia="仿宋" w:hAnsi="仿宋" w:cs="仿宋_GB2312" w:hint="eastAsia"/>
          <w:color w:val="000000" w:themeColor="text1"/>
          <w:sz w:val="32"/>
          <w:szCs w:val="32"/>
        </w:rPr>
        <w:t>面试前做好准备工作，如:提前去卫生间、接通电脑充电器、接通手机充电器、调整摄像头角度，准备好</w:t>
      </w:r>
      <w:r>
        <w:rPr>
          <w:rFonts w:ascii="仿宋" w:eastAsia="仿宋" w:hAnsi="仿宋" w:cs="仿宋_GB2312"/>
          <w:color w:val="000000" w:themeColor="text1"/>
          <w:sz w:val="32"/>
          <w:szCs w:val="32"/>
        </w:rPr>
        <w:t>A</w:t>
      </w:r>
      <w:r>
        <w:rPr>
          <w:rFonts w:ascii="仿宋" w:eastAsia="仿宋" w:hAnsi="仿宋" w:cs="仿宋_GB2312" w:hint="eastAsia"/>
          <w:color w:val="000000" w:themeColor="text1"/>
          <w:sz w:val="32"/>
          <w:szCs w:val="32"/>
        </w:rPr>
        <w:t>4白纸和黑色笔。面试过程除因不可抗因素不得中断，不得离开摄像头监控区域，否则按违纪处理。</w:t>
      </w:r>
    </w:p>
    <w:p w:rsidR="00003D33" w:rsidRDefault="00996299">
      <w:pPr>
        <w:numPr>
          <w:ilvl w:val="0"/>
          <w:numId w:val="1"/>
        </w:num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考试纪律</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1、开考后，禁止使用除答题所用电脑、监控手机外，任何辅助考试的电子设备或与考试内容相关的书籍资料。一经发现，按违纪处理，取消考试资格，成绩按0分计。</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2.考试全程禁止考生以拍摄、截屏、录屏等方式泄露本次考试试题。一经发现，按违纪处理且考试主办方有权追溯泄题者相关责任。</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3.未按要求开启考试所用电脑摄像头监控、手机视频监控、电脑桌面监控，及监控手机未按要求摆放，视情节轻重处理，若被视为“违纪”的，按违纪处理，成绩按0分计。</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4.考试过程中，监考官会通过监控大屏全程监控，请严格遵守考场纪律。监考官会抽查考生及考位周围环境，发出要求视频抽查周围环境指令时，考生需要立刻按要求用监控手机配合考官进行视频检查，故意拖延时间、让监考官无法</w:t>
      </w:r>
      <w:r>
        <w:rPr>
          <w:rFonts w:ascii="仿宋" w:eastAsia="仿宋" w:hAnsi="仿宋" w:cs="仿宋_GB2312" w:hint="eastAsia"/>
          <w:color w:val="000000" w:themeColor="text1"/>
          <w:sz w:val="32"/>
          <w:szCs w:val="32"/>
        </w:rPr>
        <w:lastRenderedPageBreak/>
        <w:t>看清周围环境的，取消考试资格，成绩按0分计。</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5.存在以下违纪行为，取消考试资格，成绩按0分计。违纪行为包括但不限于：由他人替考；房间内出现他人或他人辅助作答；抄袭试题相关答案；低头查阅资料或电子设备；接打电话；以不正当手段试图获得试题答案；复制、记录试卷内容等其他行为。</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6.存在以下作弊行为，视情节轻重处理，若被视为“违纪”的，取消考试资格，成绩按0分计。作弊及违纪行为包括但不限于：离开座位；戴耳塞或耳机；故意遮挡；目光频繁离开电脑屏幕、左顾右盼；与人交谈；外接电脑屏幕等设备；双手不放在键盘或桌面上等其他非正常考试行为。</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在考试前和考试过程中，如您遇到任何问题，请拨打</w:t>
      </w:r>
    </w:p>
    <w:p w:rsidR="00003D33" w:rsidRDefault="00996299">
      <w:pPr>
        <w:ind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项目组电话：010-86623456。祝您考试顺利！</w:t>
      </w:r>
    </w:p>
    <w:p w:rsidR="00003D33" w:rsidRDefault="00003D33">
      <w:pPr>
        <w:ind w:firstLine="640"/>
        <w:rPr>
          <w:rFonts w:ascii="仿宋" w:eastAsia="仿宋" w:hAnsi="仿宋" w:cs="仿宋_GB2312"/>
          <w:color w:val="000000" w:themeColor="text1"/>
          <w:sz w:val="32"/>
          <w:szCs w:val="32"/>
        </w:rPr>
      </w:pPr>
    </w:p>
    <w:p w:rsidR="00003D33" w:rsidRDefault="00996299">
      <w:pPr>
        <w:spacing w:line="600" w:lineRule="exact"/>
        <w:ind w:left="1680" w:firstLineChars="1031" w:firstLine="3299"/>
        <w:rPr>
          <w:rFonts w:ascii="仿宋" w:eastAsia="仿宋" w:hAnsi="仿宋" w:cs="Times New Roman"/>
          <w:color w:val="000000" w:themeColor="text1"/>
          <w:sz w:val="32"/>
          <w:szCs w:val="32"/>
        </w:rPr>
      </w:pPr>
      <w:r>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仿宋" w:eastAsia="仿宋" w:hAnsi="仿宋" w:cs="仿宋_GB2312" w:hint="eastAsia"/>
          <w:color w:val="000000" w:themeColor="text1"/>
          <w:sz w:val="32"/>
          <w:szCs w:val="32"/>
        </w:rPr>
        <w:tab/>
      </w:r>
      <w:r>
        <w:rPr>
          <w:rFonts w:ascii="Times New Roman" w:eastAsia="仿宋" w:hAnsi="Times New Roman" w:cs="Times New Roman" w:hint="eastAsia"/>
          <w:color w:val="000000" w:themeColor="text1"/>
          <w:sz w:val="32"/>
          <w:szCs w:val="32"/>
        </w:rPr>
        <w:t>吉林省社会科学院</w:t>
      </w:r>
      <w:r w:rsidR="00100451">
        <w:rPr>
          <w:rFonts w:ascii="Times New Roman" w:eastAsia="仿宋" w:hAnsi="Times New Roman" w:cs="Times New Roman" w:hint="eastAsia"/>
          <w:color w:val="000000" w:themeColor="text1"/>
          <w:sz w:val="32"/>
          <w:szCs w:val="32"/>
        </w:rPr>
        <w:t>(</w:t>
      </w:r>
      <w:r w:rsidR="00100451">
        <w:rPr>
          <w:rFonts w:ascii="Times New Roman" w:eastAsia="仿宋" w:hAnsi="Times New Roman" w:cs="Times New Roman" w:hint="eastAsia"/>
          <w:color w:val="000000" w:themeColor="text1"/>
          <w:sz w:val="32"/>
          <w:szCs w:val="32"/>
        </w:rPr>
        <w:t>社科联</w:t>
      </w:r>
      <w:r w:rsidR="00100451">
        <w:rPr>
          <w:rFonts w:ascii="Times New Roman" w:eastAsia="仿宋" w:hAnsi="Times New Roman" w:cs="Times New Roman" w:hint="eastAsia"/>
          <w:color w:val="000000" w:themeColor="text1"/>
          <w:sz w:val="32"/>
          <w:szCs w:val="32"/>
        </w:rPr>
        <w:t>)</w:t>
      </w:r>
    </w:p>
    <w:p w:rsidR="00003D33" w:rsidRDefault="00996299">
      <w:pPr>
        <w:spacing w:line="600" w:lineRule="exact"/>
        <w:ind w:left="1680" w:firstLineChars="1031" w:firstLine="3299"/>
        <w:rPr>
          <w:rFonts w:ascii="仿宋" w:eastAsia="仿宋" w:hAnsi="仿宋"/>
          <w:color w:val="000000" w:themeColor="text1"/>
          <w:sz w:val="16"/>
          <w:szCs w:val="18"/>
        </w:rPr>
      </w:pPr>
      <w:r>
        <w:rPr>
          <w:rFonts w:ascii="仿宋" w:eastAsia="仿宋" w:hAnsi="仿宋" w:cs="Times New Roman" w:hint="eastAsia"/>
          <w:color w:val="000000" w:themeColor="text1"/>
          <w:sz w:val="32"/>
          <w:szCs w:val="32"/>
        </w:rPr>
        <w:t>2023年</w:t>
      </w:r>
      <w:r w:rsidR="00100451">
        <w:rPr>
          <w:rFonts w:ascii="仿宋" w:eastAsia="仿宋" w:hAnsi="仿宋" w:cs="Times New Roman" w:hint="eastAsia"/>
          <w:color w:val="000000" w:themeColor="text1"/>
          <w:sz w:val="32"/>
          <w:szCs w:val="32"/>
        </w:rPr>
        <w:t>2</w:t>
      </w:r>
      <w:r>
        <w:rPr>
          <w:rFonts w:ascii="仿宋" w:eastAsia="仿宋" w:hAnsi="仿宋" w:cs="Times New Roman" w:hint="eastAsia"/>
          <w:color w:val="000000" w:themeColor="text1"/>
          <w:sz w:val="32"/>
          <w:szCs w:val="32"/>
        </w:rPr>
        <w:t>月</w:t>
      </w:r>
      <w:bookmarkStart w:id="0" w:name="_GoBack"/>
      <w:bookmarkEnd w:id="0"/>
      <w:r w:rsidR="00100451">
        <w:rPr>
          <w:rFonts w:ascii="仿宋" w:eastAsia="仿宋" w:hAnsi="仿宋" w:cs="Times New Roman" w:hint="eastAsia"/>
          <w:color w:val="000000" w:themeColor="text1"/>
          <w:sz w:val="32"/>
          <w:szCs w:val="32"/>
        </w:rPr>
        <w:t>3</w:t>
      </w:r>
      <w:r>
        <w:rPr>
          <w:rFonts w:ascii="仿宋" w:eastAsia="仿宋" w:hAnsi="仿宋" w:cs="Times New Roman" w:hint="eastAsia"/>
          <w:color w:val="000000" w:themeColor="text1"/>
          <w:sz w:val="32"/>
          <w:szCs w:val="32"/>
        </w:rPr>
        <w:t>日</w:t>
      </w:r>
    </w:p>
    <w:p w:rsidR="00003D33" w:rsidRDefault="00003D33">
      <w:pPr>
        <w:ind w:firstLine="640"/>
        <w:rPr>
          <w:rFonts w:ascii="仿宋" w:eastAsia="仿宋" w:hAnsi="仿宋" w:cs="仿宋_GB2312"/>
          <w:color w:val="000000" w:themeColor="text1"/>
          <w:sz w:val="32"/>
          <w:szCs w:val="32"/>
        </w:rPr>
      </w:pPr>
    </w:p>
    <w:p w:rsidR="00003D33" w:rsidRDefault="00003D33">
      <w:pPr>
        <w:rPr>
          <w:color w:val="000000" w:themeColor="text1"/>
        </w:rPr>
      </w:pPr>
    </w:p>
    <w:sectPr w:rsidR="00003D33" w:rsidSect="00003D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D089FC"/>
    <w:multiLevelType w:val="singleLevel"/>
    <w:tmpl w:val="D0D089FC"/>
    <w:lvl w:ilvl="0">
      <w:start w:val="3"/>
      <w:numFmt w:val="chineseCounting"/>
      <w:suff w:val="nothing"/>
      <w:lvlText w:val="（%1）"/>
      <w:lvlJc w:val="left"/>
      <w:rPr>
        <w:rFonts w:hint="eastAsia"/>
      </w:rPr>
    </w:lvl>
  </w:abstractNum>
  <w:abstractNum w:abstractNumId="1">
    <w:nsid w:val="45E449C1"/>
    <w:multiLevelType w:val="singleLevel"/>
    <w:tmpl w:val="45E449C1"/>
    <w:lvl w:ilvl="0">
      <w:start w:val="1"/>
      <w:numFmt w:val="chineseCounting"/>
      <w:suff w:val="nothing"/>
      <w:lvlText w:val="%1、"/>
      <w:lvlJc w:val="left"/>
      <w:rPr>
        <w:rFonts w:ascii="黑体" w:eastAsia="黑体" w:hAnsi="黑体"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zI1MzljODBiNDliMzEyMzFlZWNlN2EzYjU0N2YzMWEifQ=="/>
  </w:docVars>
  <w:rsids>
    <w:rsidRoot w:val="4E4C28B7"/>
    <w:rsid w:val="00003D33"/>
    <w:rsid w:val="00100451"/>
    <w:rsid w:val="00165D3A"/>
    <w:rsid w:val="00195EF9"/>
    <w:rsid w:val="001C4629"/>
    <w:rsid w:val="001E63DE"/>
    <w:rsid w:val="00257EF0"/>
    <w:rsid w:val="002A050D"/>
    <w:rsid w:val="002E7071"/>
    <w:rsid w:val="00327CB1"/>
    <w:rsid w:val="003B68E4"/>
    <w:rsid w:val="003D40BA"/>
    <w:rsid w:val="00402038"/>
    <w:rsid w:val="00406212"/>
    <w:rsid w:val="004474BE"/>
    <w:rsid w:val="004F00C0"/>
    <w:rsid w:val="0050118A"/>
    <w:rsid w:val="00565FBA"/>
    <w:rsid w:val="005878FF"/>
    <w:rsid w:val="005D4A35"/>
    <w:rsid w:val="006A40DF"/>
    <w:rsid w:val="00712C0E"/>
    <w:rsid w:val="00722C9D"/>
    <w:rsid w:val="007258DC"/>
    <w:rsid w:val="00726E66"/>
    <w:rsid w:val="00864FA7"/>
    <w:rsid w:val="00940BC8"/>
    <w:rsid w:val="00996299"/>
    <w:rsid w:val="009C7CBE"/>
    <w:rsid w:val="00A1026A"/>
    <w:rsid w:val="00BF1A53"/>
    <w:rsid w:val="00C673FC"/>
    <w:rsid w:val="00CD3B6A"/>
    <w:rsid w:val="00D96E9E"/>
    <w:rsid w:val="00F03072"/>
    <w:rsid w:val="01F4150D"/>
    <w:rsid w:val="02540934"/>
    <w:rsid w:val="04216191"/>
    <w:rsid w:val="04480B33"/>
    <w:rsid w:val="0AB30BC2"/>
    <w:rsid w:val="0B6C303D"/>
    <w:rsid w:val="0FC811A5"/>
    <w:rsid w:val="146960A8"/>
    <w:rsid w:val="14845033"/>
    <w:rsid w:val="16B07C58"/>
    <w:rsid w:val="16BC4A86"/>
    <w:rsid w:val="1D6550F6"/>
    <w:rsid w:val="20723229"/>
    <w:rsid w:val="22203291"/>
    <w:rsid w:val="27107D85"/>
    <w:rsid w:val="27F44571"/>
    <w:rsid w:val="2A131113"/>
    <w:rsid w:val="2AB27116"/>
    <w:rsid w:val="2BC458DA"/>
    <w:rsid w:val="2C603EB5"/>
    <w:rsid w:val="2C644CC2"/>
    <w:rsid w:val="2E267B1B"/>
    <w:rsid w:val="34253BCB"/>
    <w:rsid w:val="364413BE"/>
    <w:rsid w:val="3A93535D"/>
    <w:rsid w:val="3CDB2C44"/>
    <w:rsid w:val="3EFE0A21"/>
    <w:rsid w:val="41694B70"/>
    <w:rsid w:val="452C146F"/>
    <w:rsid w:val="4A183533"/>
    <w:rsid w:val="4AD64B1E"/>
    <w:rsid w:val="4D83195C"/>
    <w:rsid w:val="4E4C28B7"/>
    <w:rsid w:val="537E7E1E"/>
    <w:rsid w:val="53A91345"/>
    <w:rsid w:val="53D31D87"/>
    <w:rsid w:val="53D7580D"/>
    <w:rsid w:val="58DD566C"/>
    <w:rsid w:val="5FA30ACC"/>
    <w:rsid w:val="634C6CA8"/>
    <w:rsid w:val="637B568A"/>
    <w:rsid w:val="642B2860"/>
    <w:rsid w:val="64C10C4C"/>
    <w:rsid w:val="670E2BF5"/>
    <w:rsid w:val="684A55A1"/>
    <w:rsid w:val="685329E1"/>
    <w:rsid w:val="6AB258FB"/>
    <w:rsid w:val="6C300BEF"/>
    <w:rsid w:val="721B746A"/>
    <w:rsid w:val="781D5A4D"/>
    <w:rsid w:val="78261E35"/>
    <w:rsid w:val="788E6BBC"/>
    <w:rsid w:val="78D47CAF"/>
    <w:rsid w:val="7ABB0197"/>
    <w:rsid w:val="7ACD25EF"/>
    <w:rsid w:val="7BC842F4"/>
    <w:rsid w:val="7DA423FC"/>
    <w:rsid w:val="7EB57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D33"/>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rsid w:val="00003D33"/>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03D33"/>
    <w:pPr>
      <w:tabs>
        <w:tab w:val="center" w:pos="4153"/>
        <w:tab w:val="right" w:pos="8306"/>
      </w:tabs>
      <w:snapToGrid w:val="0"/>
      <w:jc w:val="left"/>
    </w:pPr>
    <w:rPr>
      <w:sz w:val="18"/>
      <w:szCs w:val="18"/>
    </w:rPr>
  </w:style>
  <w:style w:type="paragraph" w:styleId="a4">
    <w:name w:val="header"/>
    <w:basedOn w:val="a"/>
    <w:link w:val="Char0"/>
    <w:qFormat/>
    <w:rsid w:val="00003D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003D33"/>
    <w:rPr>
      <w:kern w:val="2"/>
      <w:sz w:val="18"/>
      <w:szCs w:val="18"/>
    </w:rPr>
  </w:style>
  <w:style w:type="character" w:customStyle="1" w:styleId="Char">
    <w:name w:val="页脚 Char"/>
    <w:basedOn w:val="a0"/>
    <w:link w:val="a3"/>
    <w:qFormat/>
    <w:rsid w:val="00003D3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332</Words>
  <Characters>1899</Characters>
  <Application>Microsoft Office Word</Application>
  <DocSecurity>0</DocSecurity>
  <Lines>15</Lines>
  <Paragraphs>4</Paragraphs>
  <ScaleCrop>false</ScaleCrop>
  <Company>Organization</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dc:creator>
  <cp:lastModifiedBy>Administrator</cp:lastModifiedBy>
  <cp:revision>4</cp:revision>
  <dcterms:created xsi:type="dcterms:W3CDTF">2023-01-09T02:32:00Z</dcterms:created>
  <dcterms:modified xsi:type="dcterms:W3CDTF">2023-02-03T06:16:00Z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D5A318F050704A1DA1B727C9C1E28E86</vt:lpwstr>
  </property>
  <property fmtid="{D5CDD505-2E9C-101B-9397-08002B2CF9AE}" pid="4" name="commondata">
    <vt:lpwstr>eyJoZGlkIjoiODE5NWM0NTA1YzNiNmVmNmI1YmYyNTQ0ZGYzZDE5YTMifQ==</vt:lpwstr>
  </property>
</Properties>
</file>