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default" w:ascii="仿宋" w:hAnsi="仿宋" w:eastAsia="仿宋" w:cs="仿宋"/>
          <w:color w:val="000000"/>
          <w:sz w:val="30"/>
          <w:szCs w:val="30"/>
          <w:lang w:val="e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450" w:firstLineChars="215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DFFFEA3"/>
    <w:rsid w:val="1EAA557D"/>
    <w:rsid w:val="1F7B78F5"/>
    <w:rsid w:val="2A91293F"/>
    <w:rsid w:val="32245FF1"/>
    <w:rsid w:val="36632169"/>
    <w:rsid w:val="3B946E22"/>
    <w:rsid w:val="43233EA0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5E7A7213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  <w:rsid w:val="EFF511CB"/>
    <w:rsid w:val="F5EB1486"/>
    <w:rsid w:val="FBDD1BAA"/>
    <w:rsid w:val="FFE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2020-07-01T17:28:00Z</dcterms:created>
  <dc:creator>User</dc:creator>
  <cp:lastModifiedBy>他知你梦@</cp:lastModifiedBy>
  <cp:lastPrinted>2023-01-14T12:04:00Z</cp:lastPrinted>
  <dcterms:modified xsi:type="dcterms:W3CDTF">2023-01-28T10:00:34Z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6604B055B9CA4A1FA1C552082E58CC15</vt:lpwstr>
  </property>
</Properties>
</file>