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3834"/>
        <w:gridCol w:w="2112"/>
        <w:gridCol w:w="1199"/>
        <w:gridCol w:w="4310"/>
        <w:gridCol w:w="2172"/>
      </w:tblGrid>
      <w:tr w:rsidR="00EB3F0C">
        <w:trPr>
          <w:trHeight w:val="840"/>
          <w:jc w:val="center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3F0C" w:rsidRDefault="008F060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32"/>
              </w:rPr>
            </w:pPr>
            <w:r w:rsidRPr="008F060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32"/>
                <w:lang w:bidi="ar"/>
              </w:rPr>
              <w:t>宁德市2023年市属国有企业引进</w:t>
            </w:r>
            <w:proofErr w:type="gramStart"/>
            <w:r w:rsidRPr="008F060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32"/>
                <w:lang w:bidi="ar"/>
              </w:rPr>
              <w:t>生岗位</w:t>
            </w:r>
            <w:proofErr w:type="gramEnd"/>
            <w:r w:rsidRPr="008F060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32"/>
                <w:lang w:bidi="ar"/>
              </w:rPr>
              <w:t>需求表</w:t>
            </w:r>
          </w:p>
        </w:tc>
      </w:tr>
      <w:tr w:rsidR="008F060A" w:rsidTr="001D7D7B">
        <w:trPr>
          <w:trHeight w:val="428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8F060A">
            <w:pPr>
              <w:jc w:val="center"/>
              <w:rPr>
                <w:rFonts w:ascii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具体岗位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学科/专业要求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</w:tr>
      <w:tr w:rsidR="008F060A" w:rsidTr="00D6151E">
        <w:trPr>
          <w:trHeight w:val="737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2434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宁德市国有资产投资经营有限公司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713EF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60A" w:rsidRPr="008F060A" w:rsidRDefault="008F060A" w:rsidP="000A06F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金融学、投资学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A263C9" w:rsidP="00A263C9">
            <w:pPr>
              <w:jc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</w:tr>
      <w:tr w:rsidR="008F060A" w:rsidTr="00D6151E">
        <w:trPr>
          <w:trHeight w:val="70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2434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宁德市城建集团有限公司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713EF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60A" w:rsidRPr="008F060A" w:rsidRDefault="00E11C8A" w:rsidP="00E11C8A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金融学、</w:t>
            </w:r>
            <w:r w:rsidR="008F060A"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投资学、财政学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A263C9" w:rsidP="00A263C9">
            <w:pPr>
              <w:jc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</w:tr>
      <w:tr w:rsidR="008F060A" w:rsidTr="00D6151E">
        <w:trPr>
          <w:trHeight w:val="691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2434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宁德市三都澳新区开发建设有限公司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713EF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E11C8A" w:rsidP="00E11C8A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金融学、</w:t>
            </w:r>
            <w:r w:rsidR="008F060A"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投资学、财政学、产业经济学、区域经济学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A263C9" w:rsidP="00A263C9">
            <w:pPr>
              <w:jc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</w:tr>
      <w:tr w:rsidR="008F060A" w:rsidTr="00D6151E">
        <w:trPr>
          <w:trHeight w:val="827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2434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宁德市旅发集团有限公司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713EF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A06F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金融学、财政学、产业经济学、会计学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A263C9" w:rsidP="00A263C9">
            <w:pPr>
              <w:jc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</w:tr>
      <w:tr w:rsidR="008F060A" w:rsidTr="00D6151E">
        <w:trPr>
          <w:trHeight w:val="783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E" w:rsidRPr="00625F7E" w:rsidRDefault="00625F7E" w:rsidP="00625F7E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福建省九建建筑工程有限公司</w:t>
            </w:r>
          </w:p>
          <w:p w:rsidR="008F060A" w:rsidRPr="008F060A" w:rsidRDefault="00625F7E" w:rsidP="00625F7E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（市城建集团）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713EF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总工程师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A06F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工程管理、建设工程管理、土木工程、材料工程、建筑学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A263C9" w:rsidP="00A263C9">
            <w:pPr>
              <w:jc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8F060A" w:rsidTr="00D6151E">
        <w:trPr>
          <w:trHeight w:val="733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E" w:rsidRPr="00625F7E" w:rsidRDefault="00625F7E" w:rsidP="00625F7E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宁德市兴澳运营</w:t>
            </w:r>
            <w:proofErr w:type="gramEnd"/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管理集团有限公司</w:t>
            </w:r>
          </w:p>
          <w:p w:rsidR="008F060A" w:rsidRPr="008F060A" w:rsidRDefault="00625F7E" w:rsidP="00625F7E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(市三都澳新区公司)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713EF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E11C8A" w:rsidP="00E11C8A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金融学、</w:t>
            </w:r>
            <w:r w:rsidR="008F060A"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投资学、财政学、国际贸易学、物流与供应链管理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A263C9" w:rsidP="00A263C9">
            <w:pPr>
              <w:jc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8F060A" w:rsidTr="00D6151E">
        <w:trPr>
          <w:trHeight w:val="79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625F7E" w:rsidP="0002434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宁德市旅发集团有限公司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713EF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经营管理部副经理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E11C8A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金融、</w:t>
            </w:r>
            <w:r w:rsidR="00E11C8A"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金融学、</w:t>
            </w: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资产评估、财政学、投资学、投资经济、投资经济学、数字经济、财务管理、会计学、财务学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A263C9" w:rsidP="00A263C9">
            <w:pPr>
              <w:jc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8F060A" w:rsidTr="00AF7F1D">
        <w:trPr>
          <w:trHeight w:val="76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E" w:rsidRPr="00625F7E" w:rsidRDefault="00625F7E" w:rsidP="00625F7E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宁德市海上旅游发展有限公司</w:t>
            </w:r>
          </w:p>
          <w:p w:rsidR="008F060A" w:rsidRPr="008F060A" w:rsidRDefault="00625F7E" w:rsidP="00625F7E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(市旅发集团)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713EF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625F7E" w:rsidRDefault="008F060A" w:rsidP="00220B83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金融、</w:t>
            </w:r>
            <w:r w:rsidR="00220B83"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金融学、</w:t>
            </w: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资产评估、财政学、</w:t>
            </w:r>
            <w:bookmarkStart w:id="0" w:name="_GoBack"/>
            <w:bookmarkEnd w:id="0"/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投资学、投资经济、投资经济学、数字经济、财务管理、会计学、财务学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A263C9" w:rsidP="00A263C9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8F060A" w:rsidTr="00AF7F1D">
        <w:trPr>
          <w:trHeight w:val="766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625F7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625F7E" w:rsidP="0002434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福建闽东电力股份有限公司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8F060A" w:rsidRDefault="008F060A" w:rsidP="000713EF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F060A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证券投资部副经理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8F06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0A" w:rsidRPr="00625F7E" w:rsidRDefault="008F060A" w:rsidP="000A06FB">
            <w:pP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625F7E"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金融、金融学（证券投资及金融产品开发方向、公司金融方向、金融分析与投资管理方向）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60A" w:rsidRDefault="00A263C9" w:rsidP="00A263C9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</w:tbl>
    <w:p w:rsidR="00EB3F0C" w:rsidRDefault="009D1E73">
      <w:pPr>
        <w:rPr>
          <w:sz w:val="24"/>
        </w:rPr>
      </w:pPr>
      <w:r>
        <w:rPr>
          <w:rFonts w:hint="eastAsia"/>
          <w:sz w:val="24"/>
        </w:rPr>
        <w:t>说明：以上岗位对应工作地点均为宁德市区。</w:t>
      </w:r>
    </w:p>
    <w:sectPr w:rsidR="00EB3F0C">
      <w:pgSz w:w="16838" w:h="11906" w:orient="landscape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08" w:rsidRDefault="00712A08">
      <w:pPr>
        <w:spacing w:line="240" w:lineRule="auto"/>
      </w:pPr>
      <w:r>
        <w:separator/>
      </w:r>
    </w:p>
  </w:endnote>
  <w:endnote w:type="continuationSeparator" w:id="0">
    <w:p w:rsidR="00712A08" w:rsidRDefault="00712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08" w:rsidRDefault="00712A08">
      <w:pPr>
        <w:spacing w:line="240" w:lineRule="auto"/>
      </w:pPr>
      <w:r>
        <w:separator/>
      </w:r>
    </w:p>
  </w:footnote>
  <w:footnote w:type="continuationSeparator" w:id="0">
    <w:p w:rsidR="00712A08" w:rsidRDefault="00712A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A7E53"/>
    <w:rsid w:val="EDB3895B"/>
    <w:rsid w:val="F279CAE7"/>
    <w:rsid w:val="FDFD4B7D"/>
    <w:rsid w:val="00220B83"/>
    <w:rsid w:val="0042186C"/>
    <w:rsid w:val="00625F7E"/>
    <w:rsid w:val="00712A08"/>
    <w:rsid w:val="008F060A"/>
    <w:rsid w:val="009D1E73"/>
    <w:rsid w:val="00A263C9"/>
    <w:rsid w:val="00B35133"/>
    <w:rsid w:val="00D128A6"/>
    <w:rsid w:val="00E11C8A"/>
    <w:rsid w:val="00EB3F0C"/>
    <w:rsid w:val="0FE72195"/>
    <w:rsid w:val="1227133C"/>
    <w:rsid w:val="191127B1"/>
    <w:rsid w:val="2E223E93"/>
    <w:rsid w:val="35FA7E53"/>
    <w:rsid w:val="3BDD32FF"/>
    <w:rsid w:val="3BFB921B"/>
    <w:rsid w:val="4D4B1E6B"/>
    <w:rsid w:val="4E5F37F4"/>
    <w:rsid w:val="653D5A6C"/>
    <w:rsid w:val="6FBC5EF0"/>
    <w:rsid w:val="731A178E"/>
    <w:rsid w:val="77EB11EA"/>
    <w:rsid w:val="7FE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qFormat/>
    <w:pPr>
      <w:widowControl w:val="0"/>
      <w:spacing w:after="120" w:line="600" w:lineRule="exact"/>
      <w:jc w:val="both"/>
    </w:pPr>
    <w:rPr>
      <w:rFonts w:eastAsia="仿宋_GB2312"/>
      <w:kern w:val="2"/>
      <w:sz w:val="32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  <w:spacing w:line="600" w:lineRule="exact"/>
    </w:pPr>
    <w:rPr>
      <w:rFonts w:eastAsia="仿宋_GB2312" w:cstheme="minorBidi"/>
      <w:kern w:val="2"/>
      <w:sz w:val="18"/>
      <w:szCs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qFormat/>
    <w:pPr>
      <w:widowControl w:val="0"/>
      <w:spacing w:after="120" w:line="600" w:lineRule="exact"/>
      <w:jc w:val="both"/>
    </w:pPr>
    <w:rPr>
      <w:rFonts w:eastAsia="仿宋_GB2312"/>
      <w:kern w:val="2"/>
      <w:sz w:val="32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  <w:spacing w:line="600" w:lineRule="exact"/>
    </w:pPr>
    <w:rPr>
      <w:rFonts w:eastAsia="仿宋_GB2312" w:cstheme="minorBidi"/>
      <w:kern w:val="2"/>
      <w:sz w:val="18"/>
      <w:szCs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2022-12-30T07:50:00Z</dcterms:created>
  <dcterms:modified xsi:type="dcterms:W3CDTF">2022-12-30T08:48:00Z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0020538EC2C44DE39105DDA09CE29393</vt:lpwstr>
  </property>
</Properties>
</file>