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宜昌城市发展投资集团有限公司</w:t>
      </w:r>
    </w:p>
    <w:p>
      <w:pPr>
        <w:spacing w:line="560" w:lineRule="exact"/>
        <w:ind w:left="64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内部应聘报名表</w:t>
      </w:r>
    </w:p>
    <w:bookmarkEnd w:id="0"/>
    <w:p>
      <w:pPr>
        <w:topLinePunct/>
        <w:spacing w:afterLines="50" w:line="340" w:lineRule="exact"/>
        <w:ind w:left="-183" w:leftChars="-207" w:hanging="252" w:hangingChars="120"/>
        <w:jc w:val="left"/>
        <w:rPr>
          <w:rFonts w:ascii="仿宋_GB2312" w:hAnsi="宋体" w:eastAsia="仿宋_GB2312" w:cs="Arial"/>
          <w:color w:val="000000"/>
          <w:szCs w:val="21"/>
        </w:rPr>
      </w:pPr>
    </w:p>
    <w:p>
      <w:pPr>
        <w:topLinePunct/>
        <w:spacing w:afterLines="50" w:line="340" w:lineRule="exact"/>
        <w:ind w:left="-99" w:leftChars="-207" w:hanging="336" w:hangingChars="120"/>
        <w:jc w:val="left"/>
        <w:rPr>
          <w:rFonts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应聘岗位：</w:t>
      </w:r>
    </w:p>
    <w:tbl>
      <w:tblPr>
        <w:tblStyle w:val="2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672"/>
        <w:gridCol w:w="1134"/>
        <w:gridCol w:w="140"/>
        <w:gridCol w:w="1370"/>
        <w:gridCol w:w="1418"/>
        <w:gridCol w:w="135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示例：张xx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性  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1987.07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汉族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籍  贯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湖北宜昌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已婚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2012.07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中共党员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入党时间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2012.06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取得职称及职业资格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  高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体  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  历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起止年月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毕业学校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起点学历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最高学历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历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起止年月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  <w:jc w:val="center"/>
        </w:trPr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惩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况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8" w:hRule="atLeast"/>
          <w:jc w:val="center"/>
        </w:trPr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规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划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家庭成员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（父母、配偶及子女）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关 系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/>
          <w:b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注：后附近三年工作总结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kern w:val="1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YTVjNDA5NTEyM2M4NDJmZTRlM2Q4ODZlZTk4OTIifQ=="/>
  </w:docVars>
  <w:rsids>
    <w:rsidRoot w:val="76AF7B4C"/>
    <w:rsid w:val="76A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2022-08-29T01:16:00Z</dcterms:created>
  <dc:creator>空贼团长SH</dc:creator>
  <cp:lastModifiedBy>空贼团长SH</cp:lastModifiedBy>
  <dcterms:modified xsi:type="dcterms:W3CDTF">2022-08-29T01:16:46Z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B44AD0DF5A17418D9E553C4D100AE831</vt:lpwstr>
  </property>
</Properties>
</file>