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 w:bidi="ar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 w:bidi="ar"/>
        </w:rPr>
        <w:t>3</w:t>
      </w:r>
    </w:p>
    <w:p>
      <w:pPr>
        <w:jc w:val="center"/>
        <w:rPr>
          <w:rFonts w:ascii="Times New Roman" w:hAnsi="Times New Roman" w:eastAsia="方正小标宋_GBK"/>
          <w:color w:val="auto"/>
          <w:sz w:val="36"/>
          <w:szCs w:val="36"/>
          <w:u w:val="none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  <w:t>准格尔旗</w:t>
      </w:r>
      <w:r>
        <w:rPr>
          <w:rFonts w:ascii="Times New Roman" w:hAnsi="Times New Roman" w:eastAsia="方正小标宋_GBK"/>
          <w:color w:val="auto"/>
          <w:sz w:val="36"/>
          <w:szCs w:val="36"/>
          <w:u w:val="none"/>
        </w:rPr>
        <w:t>政府专职消防员招录体能测试</w:t>
      </w:r>
    </w:p>
    <w:p>
      <w:pPr>
        <w:jc w:val="center"/>
        <w:rPr>
          <w:rFonts w:hint="default" w:ascii="Times New Roman" w:hAnsi="Times New Roman" w:eastAsia="方正小标宋_GBK"/>
          <w:color w:val="auto"/>
          <w:sz w:val="44"/>
          <w:szCs w:val="44"/>
          <w:u w:val="none"/>
          <w:lang w:val="en-US" w:eastAsia="zh-CN"/>
        </w:rPr>
      </w:pPr>
      <w:r>
        <w:rPr>
          <w:rFonts w:ascii="Times New Roman" w:hAnsi="Times New Roman" w:eastAsia="方正小标宋_GBK"/>
          <w:color w:val="auto"/>
          <w:sz w:val="36"/>
          <w:szCs w:val="36"/>
          <w:u w:val="none"/>
        </w:rPr>
        <w:t>项目及标准</w:t>
      </w:r>
      <w:r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eastAsia="zh-CN"/>
        </w:rPr>
        <w:t>（</w:t>
      </w:r>
      <w:r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  <w:t>男）</w:t>
      </w:r>
    </w:p>
    <w:tbl>
      <w:tblPr>
        <w:tblStyle w:val="4"/>
        <w:tblpPr w:leftFromText="180" w:rightFromText="180" w:vertAnchor="page" w:horzAnchor="page" w:tblpXSpec="center" w:tblpY="37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55"/>
        <w:gridCol w:w="755"/>
        <w:gridCol w:w="756"/>
        <w:gridCol w:w="756"/>
        <w:gridCol w:w="756"/>
        <w:gridCol w:w="756"/>
        <w:gridCol w:w="757"/>
        <w:gridCol w:w="757"/>
        <w:gridCol w:w="757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项目</w:t>
            </w:r>
          </w:p>
        </w:tc>
        <w:tc>
          <w:tcPr>
            <w:tcW w:w="7570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3分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4分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5分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6分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7分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8分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9分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1000米跑 （分、秒）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0″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00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″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50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″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0″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″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0″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10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″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0″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3′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50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″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7570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分组考核。 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在跑道或平地上标出起点线，考生从起点线处听到起跑口令后起跑，完成1000米距离到达终点线，记录时间。 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考核以完成时间计算成绩。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100米跑 （秒）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17″0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16″4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16″1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15″8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15″5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15″2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14″9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14″6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14″3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14″0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7570" w:type="dxa"/>
            <w:gridSpan w:val="10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分组考核。 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在100米长直线跑道上标出起点线和终点线，考生从起点线处听到起跑口令后起跑，通过终点线记录时间。 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抢跑犯规，重新组织起跑；跑出本道或用其他方式干扰、阻碍他人者不记录成绩。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立定跳远 （米）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2.05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2.13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2.17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2.21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2.25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2.29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2.33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2.37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2.41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7570" w:type="dxa"/>
            <w:gridSpan w:val="10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单个或分组考核。 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 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考核以完成跳出长度计算成绩。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屈膝仰卧起坐（次/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分钟）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36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39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42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45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48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51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55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7570" w:type="dxa"/>
            <w:gridSpan w:val="10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单个或分组考核。 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按照规定动作要领完成动作。双脚踝关节固定，上体后仰时肩背部触及 垫子、坐起时双肘触及膝部、双手扶耳。 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考核以完成次数计算成绩。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备注</w:t>
            </w:r>
          </w:p>
        </w:tc>
        <w:tc>
          <w:tcPr>
            <w:tcW w:w="7570" w:type="dxa"/>
            <w:gridSpan w:val="10"/>
            <w:noWrap w:val="0"/>
            <w:vAlign w:val="center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总成绩最高 40 分。 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测试项目及标准中“以上”“以下”均含本级、本数。</w:t>
            </w:r>
          </w:p>
        </w:tc>
      </w:tr>
    </w:tbl>
    <w:p>
      <w:pPr>
        <w:jc w:val="center"/>
        <w:rPr>
          <w:rFonts w:ascii="Times New Roman" w:hAnsi="Times New Roman" w:eastAsia="方正小标宋_GBK"/>
          <w:color w:val="auto"/>
          <w:sz w:val="24"/>
          <w:u w:val="none"/>
        </w:rPr>
      </w:pPr>
    </w:p>
    <w:p>
      <w:pPr>
        <w:jc w:val="center"/>
        <w:rPr>
          <w:rFonts w:ascii="Times New Roman" w:hAnsi="Times New Roman" w:eastAsia="方正小标宋_GBK"/>
          <w:color w:val="auto"/>
          <w:sz w:val="24"/>
        </w:rPr>
      </w:pPr>
    </w:p>
    <w:p>
      <w:pPr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</w:pPr>
    </w:p>
    <w:p>
      <w:pPr>
        <w:jc w:val="center"/>
        <w:rPr>
          <w:rFonts w:ascii="Times New Roman" w:hAnsi="Times New Roman" w:eastAsia="方正小标宋_GBK"/>
          <w:color w:val="auto"/>
          <w:sz w:val="36"/>
          <w:szCs w:val="36"/>
          <w:u w:val="none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  <w:t>准格尔旗</w:t>
      </w:r>
      <w:r>
        <w:rPr>
          <w:rFonts w:ascii="Times New Roman" w:hAnsi="Times New Roman" w:eastAsia="方正小标宋_GBK"/>
          <w:color w:val="auto"/>
          <w:sz w:val="36"/>
          <w:szCs w:val="36"/>
          <w:u w:val="none"/>
        </w:rPr>
        <w:t>政府专职消防员招录体能测试</w:t>
      </w:r>
    </w:p>
    <w:p>
      <w:pPr>
        <w:jc w:val="center"/>
        <w:rPr>
          <w:rFonts w:ascii="Times New Roman" w:hAnsi="Times New Roman" w:eastAsia="方正小标宋_GBK"/>
          <w:color w:val="auto"/>
          <w:sz w:val="24"/>
        </w:rPr>
      </w:pPr>
      <w:r>
        <w:rPr>
          <w:rFonts w:ascii="Times New Roman" w:hAnsi="Times New Roman" w:eastAsia="方正小标宋_GBK"/>
          <w:color w:val="auto"/>
          <w:sz w:val="36"/>
          <w:szCs w:val="36"/>
          <w:u w:val="none"/>
        </w:rPr>
        <w:t>项目及标准</w:t>
      </w:r>
      <w:r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eastAsia="zh-CN"/>
        </w:rPr>
        <w:t>（</w:t>
      </w:r>
      <w:r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  <w:t>女）</w:t>
      </w:r>
    </w:p>
    <w:p>
      <w:pPr>
        <w:jc w:val="center"/>
        <w:rPr>
          <w:rFonts w:ascii="Times New Roman" w:hAnsi="Times New Roman" w:eastAsia="方正小标宋_GBK"/>
          <w:color w:val="auto"/>
          <w:sz w:val="24"/>
        </w:rPr>
      </w:pPr>
    </w:p>
    <w:tbl>
      <w:tblPr>
        <w:tblStyle w:val="4"/>
        <w:tblpPr w:leftFromText="180" w:rightFromText="180" w:vertAnchor="page" w:horzAnchor="page" w:tblpXSpec="center" w:tblpY="292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13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16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b/>
                <w:bCs/>
                <w:color w:val="auto"/>
                <w:sz w:val="24"/>
                <w:highlight w:val="none"/>
              </w:rPr>
              <w:t>二、女性体能测试项目及标准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项目</w:t>
            </w: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5分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6分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7分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8分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9分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屈膝仰卧起坐（次/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 分钟）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18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22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26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30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34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38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42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46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单个或分组考核。 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按照规定动作要领完成动作。双脚踝关节固定，上体后仰时肩背部触及 垫子、坐起时双肘触及膝部、双手扶耳。 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考核以完成次数计算成绩。 </w:t>
            </w:r>
          </w:p>
          <w:p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4.得分超出 10 分的，每递增 1 次增加 1 分，最高 15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10米×4 往返跑 （秒）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15″00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14″7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14″5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14″3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13″9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13″7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13″5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13″3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12″9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12″7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单个或分组考核。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在10米长的跑道上标出起点线和折返线，考生从起点线处听到起跑口令后起跑，在折返线处返回跑向起跑线，到达起跑线时为完成1次往返。连续完成2次往返，记录时间。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考核以完成时间计算成绩。 </w:t>
            </w:r>
          </w:p>
          <w:p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4.得分超出10分的，每递减0.1秒增加1分，最高15分。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800 米跑 （分、秒）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4′20″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4′15″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4′10″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4′05″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4′00″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3′55″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3′50″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3′45″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3′40″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分组考核。 </w:t>
            </w:r>
          </w:p>
          <w:p>
            <w:pPr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在跑道或平地上标出起点线，考生从起点线处听到起跑口令后起跑，完成800米距离到达终点线，记录时间。 </w:t>
            </w:r>
          </w:p>
          <w:p>
            <w:pPr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考核以完成时间计算成绩。 </w:t>
            </w:r>
          </w:p>
          <w:p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4.得分超出10分的，每递减5秒增加1分，最高15分。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立定跳远 （米）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1.48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1.54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1.60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1.66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1.72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1.78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1.84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1.90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1.96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单个或分组考核。 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 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 xml:space="preserve">考核以完成跳出长度计算成绩。 </w:t>
            </w:r>
          </w:p>
          <w:p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4.得分超出10分的，每递增4厘米增加1分，最高15分。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red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总成绩最高 40 分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测试项目及标准中“以上”“以下”均含本级、本数。</w:t>
            </w:r>
          </w:p>
        </w:tc>
      </w:tr>
    </w:tbl>
    <w:p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BFFDA6"/>
    <w:multiLevelType w:val="singleLevel"/>
    <w:tmpl w:val="A9BFFD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01954E"/>
    <w:multiLevelType w:val="singleLevel"/>
    <w:tmpl w:val="AC0195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12FEBB0"/>
    <w:multiLevelType w:val="singleLevel"/>
    <w:tmpl w:val="B12FEB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D8B5BF"/>
    <w:multiLevelType w:val="singleLevel"/>
    <w:tmpl w:val="BED8B5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685B242"/>
    <w:multiLevelType w:val="singleLevel"/>
    <w:tmpl w:val="C685B2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0ECEAA1"/>
    <w:multiLevelType w:val="singleLevel"/>
    <w:tmpl w:val="D0ECEA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2124220"/>
    <w:multiLevelType w:val="singleLevel"/>
    <w:tmpl w:val="021242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0FA1"/>
    <w:rsid w:val="1731561A"/>
    <w:rsid w:val="26401784"/>
    <w:rsid w:val="393F0B41"/>
    <w:rsid w:val="547F0FA1"/>
    <w:rsid w:val="5FEA4FC4"/>
    <w:rsid w:val="63A97AB8"/>
    <w:rsid w:val="6448484E"/>
    <w:rsid w:val="78E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2022-07-14T01:24:00Z</dcterms:created>
  <dc:creator>Administrator</dc:creator>
  <cp:lastModifiedBy>Administrator</cp:lastModifiedBy>
  <dcterms:modified xsi:type="dcterms:W3CDTF">2022-07-14T01:38:27Z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