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附件1：</w:t>
      </w:r>
    </w:p>
    <w:p>
      <w:pPr>
        <w:pStyle w:val="2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郁南县2022年外出优秀人才回乡计划</w:t>
      </w:r>
    </w:p>
    <w:p>
      <w:pPr>
        <w:pStyle w:val="2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1.社会车辆禁止进入考点，请提前1天熟采考点、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场位置和路线。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2.建议在开考前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分钟到达考点，必须带齐准考证、本人有效居民身份证(与报名时一致)，方可参加考试。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3.考生需自备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口罩、</w:t>
      </w:r>
      <w:r>
        <w:rPr>
          <w:rFonts w:hint="eastAsia" w:ascii="仿宋_GB2312" w:hAnsi="仿宋_GB2312" w:eastAsia="仿宋_GB2312" w:cs="仿宋_GB2312"/>
          <w:sz w:val="32"/>
          <w:szCs w:val="32"/>
        </w:rPr>
        <w:t>橡皮、2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铅笔、黑色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字迹</w:t>
      </w:r>
      <w:r>
        <w:rPr>
          <w:rFonts w:hint="eastAsia" w:ascii="仿宋_GB2312" w:hAnsi="仿宋_GB2312" w:eastAsia="仿宋_GB2312" w:cs="仿宋_GB2312"/>
          <w:sz w:val="32"/>
          <w:szCs w:val="32"/>
        </w:rPr>
        <w:t>的钢笔、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字笔。严禁将手机、智能手表(手环)等通讯设备或具有计算，储存功能的其它电子设备带至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座</w:t>
      </w:r>
      <w:r>
        <w:rPr>
          <w:rFonts w:hint="eastAsia" w:ascii="仿宋_GB2312" w:hAnsi="仿宋_GB2312" w:eastAsia="仿宋_GB2312" w:cs="仿宋_GB2312"/>
          <w:sz w:val="32"/>
          <w:szCs w:val="32"/>
        </w:rPr>
        <w:t>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4.考生需出示48小时内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阴性证明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，核酸检测结果异常或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现场测量体温不正常(体温≥37.3℃)的考生，应自觉服从考试工作管理安排，按照“一类一策”组考模式，参加本次考试（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考试疫情防控措施会根据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疫情形势和防疫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要求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动态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调整，请密切关注考试所在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地市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最新疫情防控政策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.严禁在考试开始信号发出前答题，不得在考试结束信号发出后继续答题。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.如遇题本印刷问题或答题卡有折皱、污点等问题，可举手报告。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.考试开始30分钟后，禁止入场!考试未结束，不得提前交卷离场。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.严禁将题本、答题卡、草稿纸等带出考场，不得损毁题本，答题卡。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9.考试结束，考生待监考员清点题本、答题卡无误后方可离开考场，要快速离开考点，不得在考点内逗留。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10.考试全程视频监控，请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场规则，如有违纪违规行为，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参照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《广东省事业单位公开招聘人员笔试工作规范（试行）》和其他有关规定程序进行认定、处理。</w:t>
      </w:r>
    </w:p>
    <w:sectPr>
      <w:footerReference r:id="rId3" w:type="default"/>
      <w:pgSz w:w="11906" w:h="16838"/>
      <w:pgMar w:top="1531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29A4"/>
    <w:rsid w:val="418A66B2"/>
    <w:rsid w:val="57B729A4"/>
    <w:rsid w:val="6AE7159E"/>
    <w:rsid w:val="F966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2022-12-15T09:17:00Z</dcterms:created>
  <dc:creator>Administrator</dc:creator>
  <cp:lastModifiedBy>user1</cp:lastModifiedBy>
  <cp:lastPrinted>2022-12-15T11:41:00Z</cp:lastPrinted>
  <dcterms:modified xsi:type="dcterms:W3CDTF">2022-12-15T18:06:33Z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