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嘉兴学院</w:t>
      </w:r>
      <w:r>
        <w:rPr>
          <w:rFonts w:hint="eastAsia" w:ascii="方正小标宋简体" w:hAnsi="方正小标宋简体" w:eastAsia="方正小标宋简体" w:cs="方正小标宋简体"/>
          <w:sz w:val="36"/>
          <w:szCs w:val="36"/>
          <w:lang w:val="en-US" w:eastAsia="zh-CN"/>
        </w:rPr>
        <w:t>经济</w:t>
      </w:r>
      <w:r>
        <w:rPr>
          <w:rFonts w:hint="eastAsia" w:ascii="方正小标宋简体" w:hAnsi="方正小标宋简体" w:eastAsia="方正小标宋简体" w:cs="方正小标宋简体"/>
          <w:sz w:val="36"/>
          <w:szCs w:val="36"/>
        </w:rPr>
        <w:t>学院招录非编工作人员公告（2022年）</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根据工作需要，嘉兴学院</w:t>
      </w:r>
      <w:r>
        <w:rPr>
          <w:rFonts w:hint="eastAsia" w:ascii="仿宋" w:hAnsi="仿宋" w:eastAsia="仿宋" w:cs="仿宋"/>
          <w:sz w:val="30"/>
          <w:szCs w:val="30"/>
          <w:lang w:val="en-US" w:eastAsia="zh-CN"/>
        </w:rPr>
        <w:t>经济</w:t>
      </w:r>
      <w:r>
        <w:rPr>
          <w:rFonts w:hint="eastAsia" w:ascii="仿宋" w:hAnsi="仿宋" w:eastAsia="仿宋" w:cs="仿宋"/>
          <w:sz w:val="30"/>
          <w:szCs w:val="30"/>
        </w:rPr>
        <w:t>学院决定面向社会公开招</w:t>
      </w:r>
      <w:r>
        <w:rPr>
          <w:rFonts w:hint="eastAsia" w:ascii="仿宋" w:hAnsi="仿宋" w:eastAsia="仿宋" w:cs="仿宋"/>
          <w:sz w:val="30"/>
          <w:szCs w:val="30"/>
          <w:lang w:val="en-US" w:eastAsia="zh-CN"/>
        </w:rPr>
        <w:t>聘</w:t>
      </w:r>
      <w:r>
        <w:rPr>
          <w:rFonts w:hint="eastAsia" w:ascii="仿宋" w:hAnsi="仿宋" w:eastAsia="仿宋" w:cs="仿宋"/>
          <w:sz w:val="30"/>
          <w:szCs w:val="30"/>
        </w:rPr>
        <w:t>工作人员。现将有关事项公告如下：</w:t>
      </w:r>
    </w:p>
    <w:p>
      <w:pPr>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一、招录单位</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嘉兴学院为浙江省属全日制本科院校，学校为公益二类事业单位。本次招录工作人员编制类型为非事业编制（人才派遣）。</w:t>
      </w:r>
    </w:p>
    <w:p>
      <w:pPr>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二、招聘岗位、招聘条件与职责</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（一）招聘岗位</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本次公开招聘</w:t>
      </w:r>
      <w:r>
        <w:rPr>
          <w:rFonts w:hint="eastAsia" w:ascii="仿宋" w:hAnsi="仿宋" w:eastAsia="仿宋" w:cs="仿宋"/>
          <w:sz w:val="30"/>
          <w:szCs w:val="30"/>
          <w:lang w:val="en-US" w:eastAsia="zh-CN"/>
        </w:rPr>
        <w:t>科研助手</w:t>
      </w:r>
      <w:r>
        <w:rPr>
          <w:rFonts w:hint="eastAsia" w:ascii="仿宋" w:hAnsi="仿宋" w:eastAsia="仿宋" w:cs="仿宋"/>
          <w:sz w:val="30"/>
          <w:szCs w:val="30"/>
        </w:rPr>
        <w:t>1名。</w:t>
      </w:r>
    </w:p>
    <w:p>
      <w:pPr>
        <w:keepNext w:val="0"/>
        <w:keepLines w:val="0"/>
        <w:widowControl w:val="0"/>
        <w:suppressLineNumbers w:val="0"/>
        <w:spacing w:before="0" w:beforeAutospacing="0" w:after="0" w:afterAutospacing="0"/>
        <w:ind w:left="0" w:right="0" w:firstLine="600" w:firstLineChars="200"/>
        <w:jc w:val="left"/>
        <w:rPr>
          <w:rFonts w:hint="default" w:ascii="仿宋" w:hAnsi="仿宋" w:eastAsia="仿宋" w:cs="仿宋"/>
          <w:kern w:val="2"/>
          <w:sz w:val="30"/>
          <w:szCs w:val="30"/>
        </w:rPr>
      </w:pPr>
      <w:r>
        <w:rPr>
          <w:rFonts w:hint="default" w:ascii="仿宋" w:hAnsi="仿宋" w:eastAsia="仿宋" w:cs="仿宋"/>
          <w:kern w:val="2"/>
          <w:sz w:val="30"/>
          <w:szCs w:val="30"/>
          <w:lang w:val="en-US" w:eastAsia="zh-CN" w:bidi="ar"/>
        </w:rPr>
        <w:t>（二）招聘条件</w:t>
      </w:r>
    </w:p>
    <w:p>
      <w:pPr>
        <w:keepNext w:val="0"/>
        <w:keepLines w:val="0"/>
        <w:widowControl w:val="0"/>
        <w:suppressLineNumbers w:val="0"/>
        <w:spacing w:before="0" w:beforeAutospacing="0" w:after="0" w:afterAutospacing="0"/>
        <w:ind w:left="0" w:right="0" w:firstLine="600" w:firstLineChars="200"/>
        <w:jc w:val="left"/>
        <w:rPr>
          <w:rFonts w:hint="default" w:ascii="仿宋" w:hAnsi="仿宋" w:eastAsia="仿宋" w:cs="仿宋"/>
          <w:kern w:val="2"/>
          <w:sz w:val="30"/>
          <w:szCs w:val="30"/>
          <w:lang w:val="en-US" w:eastAsia="zh-CN" w:bidi="ar"/>
        </w:rPr>
      </w:pPr>
      <w:r>
        <w:rPr>
          <w:rFonts w:hint="default" w:ascii="仿宋" w:hAnsi="仿宋" w:eastAsia="仿宋" w:cs="仿宋"/>
          <w:kern w:val="2"/>
          <w:sz w:val="30"/>
          <w:szCs w:val="30"/>
          <w:lang w:val="en-US" w:eastAsia="zh-CN" w:bidi="ar"/>
        </w:rPr>
        <w:t>1</w:t>
      </w:r>
      <w:r>
        <w:rPr>
          <w:rFonts w:hint="eastAsia" w:ascii="仿宋" w:hAnsi="仿宋" w:eastAsia="仿宋" w:cs="仿宋"/>
          <w:kern w:val="2"/>
          <w:sz w:val="30"/>
          <w:szCs w:val="30"/>
          <w:lang w:val="en-US" w:eastAsia="zh-CN" w:bidi="ar"/>
        </w:rPr>
        <w:t>.岗位条件</w:t>
      </w:r>
    </w:p>
    <w:p>
      <w:pPr>
        <w:keepNext w:val="0"/>
        <w:keepLines w:val="0"/>
        <w:widowControl w:val="0"/>
        <w:suppressLineNumbers w:val="0"/>
        <w:spacing w:before="0" w:beforeAutospacing="0" w:after="0" w:afterAutospacing="0"/>
        <w:ind w:left="0" w:right="0" w:firstLine="600" w:firstLineChars="200"/>
        <w:jc w:val="left"/>
        <w:rPr>
          <w:rFonts w:hint="default" w:ascii="仿宋" w:hAnsi="仿宋" w:eastAsia="仿宋" w:cs="仿宋"/>
          <w:kern w:val="2"/>
          <w:sz w:val="30"/>
          <w:szCs w:val="30"/>
        </w:rPr>
      </w:pPr>
      <w:r>
        <w:rPr>
          <w:rFonts w:hint="eastAsia" w:ascii="仿宋" w:hAnsi="仿宋" w:eastAsia="仿宋" w:cs="仿宋"/>
          <w:kern w:val="2"/>
          <w:sz w:val="30"/>
          <w:szCs w:val="30"/>
          <w:lang w:val="en-US" w:eastAsia="zh-CN" w:bidi="ar"/>
        </w:rPr>
        <w:t>（1）</w:t>
      </w:r>
      <w:r>
        <w:rPr>
          <w:rFonts w:hint="default" w:ascii="仿宋" w:hAnsi="仿宋" w:eastAsia="仿宋" w:cs="仿宋"/>
          <w:kern w:val="2"/>
          <w:sz w:val="30"/>
          <w:szCs w:val="30"/>
          <w:lang w:val="en-US" w:eastAsia="zh-CN" w:bidi="ar"/>
        </w:rPr>
        <w:t>应有良好的思想政治素质，拥护党的基本路线、方针、政策，遵纪守法，品行端正，作风正派，具有良好的职业道德和敬业精神，无违法违纪等不良行为；</w:t>
      </w:r>
    </w:p>
    <w:p>
      <w:pPr>
        <w:keepNext w:val="0"/>
        <w:keepLines w:val="0"/>
        <w:widowControl w:val="0"/>
        <w:suppressLineNumbers w:val="0"/>
        <w:spacing w:before="0" w:beforeAutospacing="0" w:after="0" w:afterAutospacing="0"/>
        <w:ind w:left="0" w:right="0" w:firstLine="600" w:firstLineChars="200"/>
        <w:jc w:val="left"/>
        <w:rPr>
          <w:rFonts w:hint="default" w:ascii="仿宋" w:hAnsi="仿宋" w:eastAsia="仿宋" w:cs="仿宋"/>
          <w:kern w:val="2"/>
          <w:sz w:val="30"/>
          <w:szCs w:val="30"/>
        </w:rPr>
      </w:pPr>
      <w:r>
        <w:rPr>
          <w:rFonts w:hint="eastAsia" w:ascii="仿宋" w:hAnsi="仿宋" w:eastAsia="仿宋" w:cs="仿宋"/>
          <w:kern w:val="2"/>
          <w:sz w:val="30"/>
          <w:szCs w:val="30"/>
          <w:lang w:val="en-US" w:eastAsia="zh-CN" w:bidi="ar"/>
        </w:rPr>
        <w:t>（2）应聘人员应在2022年6月30日前取得学历学位证书，留学人员须在相应时间点前取得教育部留学人员服务中心出具的学历学位认证，</w:t>
      </w:r>
      <w:r>
        <w:rPr>
          <w:rFonts w:hint="default" w:ascii="仿宋" w:hAnsi="仿宋" w:eastAsia="仿宋" w:cs="仿宋"/>
          <w:kern w:val="2"/>
          <w:sz w:val="30"/>
          <w:szCs w:val="30"/>
          <w:lang w:val="en-US" w:eastAsia="zh-CN" w:bidi="ar"/>
        </w:rPr>
        <w:t>具有</w:t>
      </w:r>
      <w:r>
        <w:rPr>
          <w:rFonts w:hint="eastAsia" w:ascii="仿宋" w:hAnsi="仿宋" w:eastAsia="仿宋" w:cs="仿宋"/>
          <w:kern w:val="2"/>
          <w:sz w:val="30"/>
          <w:szCs w:val="30"/>
          <w:lang w:val="en-US" w:eastAsia="zh-CN" w:bidi="ar"/>
        </w:rPr>
        <w:t>经管类</w:t>
      </w:r>
      <w:r>
        <w:rPr>
          <w:rFonts w:hint="default" w:ascii="仿宋" w:hAnsi="仿宋" w:eastAsia="仿宋" w:cs="仿宋"/>
          <w:kern w:val="2"/>
          <w:sz w:val="30"/>
          <w:szCs w:val="30"/>
          <w:lang w:val="en-US" w:eastAsia="zh-CN" w:bidi="ar"/>
        </w:rPr>
        <w:t>相关专业背景；</w:t>
      </w:r>
    </w:p>
    <w:p>
      <w:pPr>
        <w:keepNext w:val="0"/>
        <w:keepLines w:val="0"/>
        <w:widowControl w:val="0"/>
        <w:suppressLineNumbers w:val="0"/>
        <w:spacing w:before="0" w:beforeAutospacing="0" w:after="0" w:afterAutospacing="0"/>
        <w:ind w:left="596" w:leftChars="284" w:right="0" w:firstLine="0" w:firstLineChars="0"/>
        <w:jc w:val="left"/>
        <w:rPr>
          <w:rFonts w:hint="default"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（3）</w:t>
      </w:r>
      <w:r>
        <w:rPr>
          <w:rFonts w:hint="default" w:ascii="仿宋" w:hAnsi="仿宋" w:eastAsia="仿宋" w:cs="仿宋"/>
          <w:kern w:val="2"/>
          <w:sz w:val="30"/>
          <w:szCs w:val="30"/>
          <w:lang w:val="en-US" w:eastAsia="zh-CN" w:bidi="ar"/>
        </w:rPr>
        <w:t>年龄在35周岁</w:t>
      </w:r>
      <w:r>
        <w:rPr>
          <w:rFonts w:hint="eastAsia" w:ascii="仿宋" w:hAnsi="仿宋" w:eastAsia="仿宋" w:cs="仿宋"/>
          <w:kern w:val="2"/>
          <w:sz w:val="30"/>
          <w:szCs w:val="30"/>
          <w:lang w:val="en-US" w:eastAsia="zh-CN" w:bidi="ar"/>
        </w:rPr>
        <w:t>及</w:t>
      </w:r>
      <w:bookmarkStart w:id="0" w:name="_GoBack"/>
      <w:bookmarkEnd w:id="0"/>
      <w:r>
        <w:rPr>
          <w:rFonts w:hint="default" w:ascii="仿宋" w:hAnsi="仿宋" w:eastAsia="仿宋" w:cs="仿宋"/>
          <w:kern w:val="2"/>
          <w:sz w:val="30"/>
          <w:szCs w:val="30"/>
          <w:lang w:val="en-US" w:eastAsia="zh-CN" w:bidi="ar"/>
        </w:rPr>
        <w:t>以下</w:t>
      </w:r>
      <w:r>
        <w:rPr>
          <w:rFonts w:hint="default" w:ascii="仿宋" w:hAnsi="仿宋" w:eastAsia="仿宋" w:cs="仿宋"/>
          <w:kern w:val="2"/>
          <w:sz w:val="30"/>
          <w:szCs w:val="30"/>
          <w:highlight w:val="none"/>
          <w:lang w:val="en-US" w:eastAsia="zh-CN" w:bidi="ar"/>
        </w:rPr>
        <w:t>（198</w:t>
      </w:r>
      <w:r>
        <w:rPr>
          <w:rFonts w:hint="eastAsia" w:ascii="仿宋" w:hAnsi="仿宋" w:eastAsia="仿宋" w:cs="仿宋"/>
          <w:kern w:val="2"/>
          <w:sz w:val="30"/>
          <w:szCs w:val="30"/>
          <w:highlight w:val="none"/>
          <w:lang w:val="en-US" w:eastAsia="zh-CN" w:bidi="ar"/>
        </w:rPr>
        <w:t>6</w:t>
      </w:r>
      <w:r>
        <w:rPr>
          <w:rFonts w:hint="default" w:ascii="仿宋" w:hAnsi="仿宋" w:eastAsia="仿宋" w:cs="仿宋"/>
          <w:kern w:val="2"/>
          <w:sz w:val="30"/>
          <w:szCs w:val="30"/>
          <w:highlight w:val="none"/>
          <w:lang w:val="en-US" w:eastAsia="zh-CN" w:bidi="ar"/>
        </w:rPr>
        <w:t>年</w:t>
      </w:r>
      <w:r>
        <w:rPr>
          <w:rFonts w:hint="eastAsia" w:ascii="仿宋" w:hAnsi="仿宋" w:eastAsia="仿宋" w:cs="仿宋"/>
          <w:kern w:val="2"/>
          <w:sz w:val="30"/>
          <w:szCs w:val="30"/>
          <w:highlight w:val="none"/>
          <w:lang w:val="en-US" w:eastAsia="zh-CN" w:bidi="ar"/>
        </w:rPr>
        <w:t>11</w:t>
      </w:r>
      <w:r>
        <w:rPr>
          <w:rFonts w:hint="default" w:ascii="仿宋" w:hAnsi="仿宋" w:eastAsia="仿宋" w:cs="仿宋"/>
          <w:kern w:val="2"/>
          <w:sz w:val="30"/>
          <w:szCs w:val="30"/>
          <w:highlight w:val="none"/>
          <w:lang w:val="en-US" w:eastAsia="zh-CN" w:bidi="ar"/>
        </w:rPr>
        <w:t>月</w:t>
      </w:r>
      <w:r>
        <w:rPr>
          <w:rFonts w:hint="eastAsia" w:ascii="仿宋" w:hAnsi="仿宋" w:eastAsia="仿宋" w:cs="仿宋"/>
          <w:kern w:val="2"/>
          <w:sz w:val="30"/>
          <w:szCs w:val="30"/>
          <w:highlight w:val="none"/>
          <w:lang w:val="en-US" w:eastAsia="zh-CN" w:bidi="ar"/>
        </w:rPr>
        <w:t>28</w:t>
      </w:r>
      <w:r>
        <w:rPr>
          <w:rFonts w:hint="default" w:ascii="仿宋" w:hAnsi="仿宋" w:eastAsia="仿宋" w:cs="仿宋"/>
          <w:kern w:val="2"/>
          <w:sz w:val="30"/>
          <w:szCs w:val="30"/>
          <w:highlight w:val="none"/>
          <w:lang w:val="en-US" w:eastAsia="zh-CN" w:bidi="ar"/>
        </w:rPr>
        <w:t>日以后出生）</w:t>
      </w:r>
      <w:r>
        <w:rPr>
          <w:rFonts w:hint="eastAsia" w:ascii="仿宋" w:hAnsi="仿宋" w:eastAsia="仿宋" w:cs="仿宋"/>
          <w:kern w:val="2"/>
          <w:sz w:val="30"/>
          <w:szCs w:val="30"/>
          <w:highlight w:val="none"/>
          <w:lang w:val="en-US" w:eastAsia="zh-CN" w:bidi="ar"/>
        </w:rPr>
        <w:t>。</w:t>
      </w:r>
      <w:r>
        <w:rPr>
          <w:rFonts w:hint="eastAsia" w:ascii="仿宋" w:hAnsi="仿宋" w:eastAsia="仿宋" w:cs="仿宋"/>
          <w:kern w:val="2"/>
          <w:sz w:val="30"/>
          <w:szCs w:val="30"/>
          <w:lang w:val="en-US" w:eastAsia="zh-CN" w:bidi="ar"/>
        </w:rPr>
        <w:t>2.</w:t>
      </w:r>
      <w:r>
        <w:rPr>
          <w:rFonts w:hint="default" w:ascii="仿宋" w:hAnsi="仿宋" w:eastAsia="仿宋" w:cs="仿宋"/>
          <w:kern w:val="2"/>
          <w:sz w:val="30"/>
          <w:szCs w:val="30"/>
          <w:lang w:val="en-US" w:eastAsia="zh-CN" w:bidi="ar"/>
        </w:rPr>
        <w:t>岗位职责</w:t>
      </w:r>
    </w:p>
    <w:p>
      <w:pPr>
        <w:keepNext w:val="0"/>
        <w:keepLines w:val="0"/>
        <w:widowControl w:val="0"/>
        <w:suppressLineNumbers w:val="0"/>
        <w:spacing w:before="0" w:beforeAutospacing="0" w:after="0" w:afterAutospacing="0"/>
        <w:ind w:left="0" w:right="0" w:firstLine="600" w:firstLineChars="200"/>
        <w:jc w:val="left"/>
        <w:rPr>
          <w:rFonts w:hint="default" w:ascii="仿宋" w:hAnsi="仿宋" w:eastAsia="仿宋" w:cs="仿宋"/>
          <w:kern w:val="2"/>
          <w:sz w:val="30"/>
          <w:szCs w:val="30"/>
        </w:rPr>
      </w:pPr>
      <w:r>
        <w:rPr>
          <w:rFonts w:hint="default" w:ascii="仿宋" w:hAnsi="仿宋" w:eastAsia="仿宋" w:cs="仿宋"/>
          <w:kern w:val="2"/>
          <w:sz w:val="30"/>
          <w:szCs w:val="30"/>
          <w:lang w:val="en-US" w:eastAsia="zh-CN" w:bidi="ar"/>
        </w:rPr>
        <w:t>主要为学科平台、团队的日常事务管理、验收总结、服务工作</w:t>
      </w:r>
      <w:r>
        <w:rPr>
          <w:rFonts w:hint="eastAsia" w:ascii="仿宋" w:hAnsi="仿宋" w:eastAsia="仿宋" w:cs="仿宋"/>
          <w:kern w:val="2"/>
          <w:sz w:val="30"/>
          <w:szCs w:val="30"/>
          <w:lang w:val="en-US" w:eastAsia="zh-CN" w:bidi="ar"/>
        </w:rPr>
        <w:t>等。</w:t>
      </w:r>
    </w:p>
    <w:p>
      <w:pPr>
        <w:keepNext w:val="0"/>
        <w:keepLines w:val="0"/>
        <w:widowControl w:val="0"/>
        <w:numPr>
          <w:ilvl w:val="0"/>
          <w:numId w:val="0"/>
        </w:numPr>
        <w:suppressLineNumbers w:val="0"/>
        <w:spacing w:before="0" w:beforeAutospacing="0" w:after="0" w:afterAutospacing="0"/>
        <w:ind w:right="0" w:rightChars="0" w:firstLine="600" w:firstLineChars="200"/>
        <w:jc w:val="left"/>
        <w:rPr>
          <w:rFonts w:hint="default"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3.</w:t>
      </w:r>
      <w:r>
        <w:rPr>
          <w:rFonts w:hint="default" w:ascii="仿宋" w:hAnsi="仿宋" w:eastAsia="仿宋" w:cs="仿宋"/>
          <w:kern w:val="2"/>
          <w:sz w:val="30"/>
          <w:szCs w:val="30"/>
          <w:lang w:val="en-US" w:eastAsia="zh-CN" w:bidi="ar"/>
        </w:rPr>
        <w:t>岗位要求</w:t>
      </w:r>
    </w:p>
    <w:p>
      <w:pPr>
        <w:keepNext w:val="0"/>
        <w:keepLines w:val="0"/>
        <w:widowControl w:val="0"/>
        <w:numPr>
          <w:ilvl w:val="0"/>
          <w:numId w:val="0"/>
        </w:numPr>
        <w:suppressLineNumbers w:val="0"/>
        <w:spacing w:before="0" w:beforeAutospacing="0" w:after="0" w:afterAutospacing="0"/>
        <w:ind w:leftChars="200" w:right="0" w:rightChars="0"/>
        <w:jc w:val="left"/>
        <w:rPr>
          <w:rFonts w:hint="default" w:ascii="仿宋" w:hAnsi="仿宋" w:eastAsia="仿宋" w:cs="仿宋"/>
          <w:kern w:val="2"/>
          <w:sz w:val="30"/>
          <w:szCs w:val="30"/>
        </w:rPr>
      </w:pPr>
      <w:r>
        <w:rPr>
          <w:rFonts w:hint="default" w:ascii="仿宋" w:hAnsi="仿宋" w:eastAsia="仿宋" w:cs="仿宋"/>
          <w:kern w:val="2"/>
          <w:sz w:val="30"/>
          <w:szCs w:val="30"/>
          <w:lang w:val="en-US" w:eastAsia="zh-CN" w:bidi="ar"/>
        </w:rPr>
        <w:t>能够熟练使用微软办公系统软件（如Word，PowerPoint，Excel），具备良好的英语听说读写能力。</w:t>
      </w:r>
    </w:p>
    <w:p>
      <w:pPr>
        <w:ind w:firstLine="602" w:firstLineChars="200"/>
        <w:jc w:val="left"/>
        <w:rPr>
          <w:rFonts w:hint="eastAsia" w:ascii="仿宋" w:hAnsi="仿宋" w:eastAsia="仿宋" w:cs="仿宋"/>
          <w:b/>
          <w:bCs/>
          <w:sz w:val="30"/>
          <w:szCs w:val="30"/>
          <w:lang w:val="en-US"/>
        </w:rPr>
      </w:pPr>
      <w:r>
        <w:rPr>
          <w:rFonts w:hint="eastAsia" w:ascii="仿宋" w:hAnsi="仿宋" w:eastAsia="仿宋" w:cs="仿宋"/>
          <w:b/>
          <w:bCs/>
          <w:sz w:val="30"/>
          <w:szCs w:val="30"/>
          <w:lang w:val="en-US"/>
        </w:rPr>
        <w:t>三、招录程序与办法</w:t>
      </w:r>
    </w:p>
    <w:p>
      <w:pPr>
        <w:ind w:firstLine="600" w:firstLineChars="200"/>
        <w:jc w:val="left"/>
        <w:rPr>
          <w:rFonts w:hint="eastAsia" w:ascii="仿宋" w:hAnsi="仿宋" w:eastAsia="仿宋" w:cs="仿宋"/>
          <w:sz w:val="30"/>
          <w:szCs w:val="30"/>
          <w:lang w:val="en-US"/>
        </w:rPr>
      </w:pPr>
      <w:r>
        <w:rPr>
          <w:rFonts w:hint="eastAsia" w:ascii="仿宋" w:hAnsi="仿宋" w:eastAsia="仿宋" w:cs="仿宋"/>
          <w:sz w:val="30"/>
          <w:szCs w:val="30"/>
          <w:lang w:val="en-US"/>
        </w:rPr>
        <w:t>（一）信息发布平台</w:t>
      </w:r>
    </w:p>
    <w:p>
      <w:pPr>
        <w:ind w:firstLine="600" w:firstLineChars="200"/>
        <w:jc w:val="left"/>
        <w:rPr>
          <w:rFonts w:hint="eastAsia" w:ascii="仿宋" w:hAnsi="仿宋" w:eastAsia="仿宋" w:cs="仿宋"/>
          <w:sz w:val="30"/>
          <w:szCs w:val="30"/>
          <w:lang w:val="en-US"/>
        </w:rPr>
      </w:pPr>
      <w:r>
        <w:rPr>
          <w:rFonts w:hint="eastAsia" w:ascii="仿宋" w:hAnsi="仿宋" w:eastAsia="仿宋" w:cs="仿宋"/>
          <w:sz w:val="30"/>
          <w:szCs w:val="30"/>
          <w:lang w:val="en-US"/>
        </w:rPr>
        <w:t>嘉兴学院人事处网站（http://rsc.zjxu.edu.cn/）；</w:t>
      </w:r>
    </w:p>
    <w:p>
      <w:pPr>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嘉兴学院经济学院网站（http://jjxy.zjxu.edu.cn/）</w:t>
      </w:r>
    </w:p>
    <w:p>
      <w:pPr>
        <w:ind w:firstLine="600" w:firstLineChars="200"/>
        <w:jc w:val="left"/>
        <w:rPr>
          <w:rFonts w:hint="eastAsia" w:ascii="仿宋" w:hAnsi="仿宋" w:eastAsia="仿宋" w:cs="仿宋"/>
          <w:sz w:val="30"/>
          <w:szCs w:val="30"/>
          <w:lang w:val="en-US"/>
        </w:rPr>
      </w:pPr>
      <w:r>
        <w:rPr>
          <w:rFonts w:hint="eastAsia" w:ascii="仿宋" w:hAnsi="仿宋" w:eastAsia="仿宋" w:cs="仿宋"/>
          <w:sz w:val="30"/>
          <w:szCs w:val="30"/>
          <w:lang w:val="en-US"/>
        </w:rPr>
        <w:t>嘉兴人事人才网https://www.jxrsrc.com/；</w:t>
      </w:r>
    </w:p>
    <w:p>
      <w:pPr>
        <w:ind w:firstLine="600" w:firstLineChars="200"/>
        <w:jc w:val="left"/>
        <w:rPr>
          <w:rFonts w:hint="eastAsia" w:ascii="仿宋" w:hAnsi="仿宋" w:eastAsia="仿宋" w:cs="仿宋"/>
          <w:sz w:val="30"/>
          <w:szCs w:val="30"/>
          <w:lang w:val="en-US"/>
        </w:rPr>
      </w:pPr>
      <w:r>
        <w:rPr>
          <w:rFonts w:hint="eastAsia" w:ascii="仿宋" w:hAnsi="仿宋" w:eastAsia="仿宋" w:cs="仿宋"/>
          <w:sz w:val="30"/>
          <w:szCs w:val="30"/>
          <w:lang w:val="en-US"/>
        </w:rPr>
        <w:t>招录过程中有关面试、拟录用等信息在嘉兴学院</w:t>
      </w:r>
      <w:r>
        <w:rPr>
          <w:rFonts w:hint="eastAsia" w:ascii="仿宋" w:hAnsi="仿宋" w:eastAsia="仿宋" w:cs="仿宋"/>
          <w:sz w:val="30"/>
          <w:szCs w:val="30"/>
          <w:lang w:val="en-US" w:eastAsia="zh-CN"/>
        </w:rPr>
        <w:t>经济学院</w:t>
      </w:r>
      <w:r>
        <w:rPr>
          <w:rFonts w:hint="eastAsia" w:ascii="仿宋" w:hAnsi="仿宋" w:eastAsia="仿宋" w:cs="仿宋"/>
          <w:sz w:val="30"/>
          <w:szCs w:val="30"/>
          <w:lang w:val="en-US"/>
        </w:rPr>
        <w:t>网站公布，请应聘者自行关注。</w:t>
      </w:r>
    </w:p>
    <w:p>
      <w:pPr>
        <w:ind w:firstLine="600" w:firstLineChars="200"/>
        <w:jc w:val="left"/>
        <w:rPr>
          <w:rFonts w:hint="eastAsia" w:ascii="仿宋" w:hAnsi="仿宋" w:eastAsia="仿宋" w:cs="仿宋"/>
          <w:sz w:val="30"/>
          <w:szCs w:val="30"/>
          <w:lang w:val="en-US"/>
        </w:rPr>
      </w:pPr>
      <w:r>
        <w:rPr>
          <w:rFonts w:hint="eastAsia" w:ascii="仿宋" w:hAnsi="仿宋" w:eastAsia="仿宋" w:cs="仿宋"/>
          <w:sz w:val="30"/>
          <w:szCs w:val="30"/>
          <w:lang w:val="en-US"/>
        </w:rPr>
        <w:t>（二）报名与资格审查</w:t>
      </w:r>
    </w:p>
    <w:p>
      <w:pPr>
        <w:ind w:firstLine="600" w:firstLineChars="200"/>
        <w:jc w:val="left"/>
        <w:rPr>
          <w:rFonts w:hint="eastAsia" w:ascii="仿宋" w:hAnsi="仿宋" w:eastAsia="仿宋" w:cs="仿宋"/>
          <w:sz w:val="30"/>
          <w:szCs w:val="30"/>
          <w:lang w:val="en-US"/>
        </w:rPr>
      </w:pPr>
      <w:r>
        <w:rPr>
          <w:rFonts w:hint="eastAsia" w:ascii="仿宋" w:hAnsi="仿宋" w:eastAsia="仿宋" w:cs="仿宋"/>
          <w:sz w:val="30"/>
          <w:szCs w:val="30"/>
          <w:lang w:val="en-US"/>
        </w:rPr>
        <w:t>1.报名时间</w:t>
      </w:r>
    </w:p>
    <w:p>
      <w:pPr>
        <w:ind w:firstLine="600" w:firstLineChars="200"/>
        <w:jc w:val="left"/>
        <w:rPr>
          <w:rFonts w:hint="eastAsia" w:ascii="仿宋" w:hAnsi="仿宋" w:eastAsia="仿宋" w:cs="仿宋"/>
          <w:color w:val="auto"/>
          <w:sz w:val="30"/>
          <w:szCs w:val="30"/>
          <w:lang w:val="en-US"/>
        </w:rPr>
      </w:pPr>
      <w:r>
        <w:rPr>
          <w:rFonts w:hint="eastAsia" w:ascii="仿宋" w:hAnsi="仿宋" w:eastAsia="仿宋" w:cs="仿宋"/>
          <w:color w:val="auto"/>
          <w:sz w:val="30"/>
          <w:szCs w:val="30"/>
          <w:lang w:val="en-US"/>
        </w:rPr>
        <w:t>即日起至202</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val="en-US"/>
        </w:rPr>
        <w:t>年</w:t>
      </w:r>
      <w:r>
        <w:rPr>
          <w:rFonts w:hint="eastAsia" w:ascii="仿宋" w:hAnsi="仿宋" w:eastAsia="仿宋" w:cs="仿宋"/>
          <w:color w:val="auto"/>
          <w:sz w:val="30"/>
          <w:szCs w:val="30"/>
          <w:lang w:val="en-US" w:eastAsia="zh-CN"/>
        </w:rPr>
        <w:t>11</w:t>
      </w:r>
      <w:r>
        <w:rPr>
          <w:rFonts w:hint="eastAsia" w:ascii="仿宋" w:hAnsi="仿宋" w:eastAsia="仿宋" w:cs="仿宋"/>
          <w:color w:val="auto"/>
          <w:sz w:val="30"/>
          <w:szCs w:val="30"/>
          <w:lang w:val="en-US"/>
        </w:rPr>
        <w:t>月</w:t>
      </w:r>
      <w:r>
        <w:rPr>
          <w:rFonts w:hint="eastAsia" w:ascii="仿宋" w:hAnsi="仿宋" w:eastAsia="仿宋" w:cs="仿宋"/>
          <w:color w:val="auto"/>
          <w:sz w:val="30"/>
          <w:szCs w:val="30"/>
          <w:lang w:val="en-US" w:eastAsia="zh-CN"/>
        </w:rPr>
        <w:t>28</w:t>
      </w:r>
      <w:r>
        <w:rPr>
          <w:rFonts w:hint="eastAsia" w:ascii="仿宋" w:hAnsi="仿宋" w:eastAsia="仿宋" w:cs="仿宋"/>
          <w:color w:val="auto"/>
          <w:sz w:val="30"/>
          <w:szCs w:val="30"/>
          <w:lang w:val="en-US"/>
        </w:rPr>
        <w:t>日截止，逾期不再受理。</w:t>
      </w:r>
    </w:p>
    <w:p>
      <w:pPr>
        <w:ind w:firstLine="600" w:firstLineChars="200"/>
        <w:jc w:val="lef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2.报名方式</w:t>
      </w:r>
    </w:p>
    <w:p>
      <w:pPr>
        <w:keepNext w:val="0"/>
        <w:keepLines w:val="0"/>
        <w:pageBreakBefore w:val="0"/>
        <w:widowControl w:val="0"/>
        <w:kinsoku/>
        <w:wordWrap w:val="0"/>
        <w:overflowPunct/>
        <w:topLinePunct w:val="0"/>
        <w:autoSpaceDE/>
        <w:autoSpaceDN/>
        <w:bidi w:val="0"/>
        <w:adjustRightInd/>
        <w:snapToGrid/>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应聘者填写《嘉兴学院经济学院公开招聘科研助手报名表》（见附件），并在报名时间内通过Email发送至邮箱jjxy@zjxu.edu.cn，应聘邮件标题要求注明“姓名+应聘科研助手”字样。应聘者应对所填信息负责，若所填信息与事实有出入的或明显不符合应聘岗位的基本招录条件的，一经查实取消招录资格。</w:t>
      </w:r>
    </w:p>
    <w:p>
      <w:pPr>
        <w:ind w:firstLine="600" w:firstLineChars="200"/>
        <w:jc w:val="lef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3.资格初审</w:t>
      </w:r>
    </w:p>
    <w:p>
      <w:pPr>
        <w:keepNext w:val="0"/>
        <w:keepLines w:val="0"/>
        <w:pageBreakBefore w:val="0"/>
        <w:widowControl w:val="0"/>
        <w:kinsoku/>
        <w:wordWrap w:val="0"/>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资格初审结果将在11月30日在嘉兴学院经济</w:t>
      </w:r>
      <w:r>
        <w:rPr>
          <w:rFonts w:hint="eastAsia" w:ascii="仿宋" w:hAnsi="仿宋" w:eastAsia="仿宋" w:cs="仿宋"/>
          <w:sz w:val="30"/>
          <w:szCs w:val="30"/>
          <w:lang w:val="en-US" w:eastAsia="zh-CN"/>
        </w:rPr>
        <w:t>学院网站公布，同时公布资格复审与面试时间、地点。</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4.资格复审</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资格复审采用现场复审的方式，安排在面试前进行，资格复审未通过者不得进入面试环节。资格复审要求应聘人员携带的材料有身份证、学历学位证书或教育部留学人员服务中心出具的学历学位认证书等相关材料原件及复印件一套。</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（三）面试</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资格复审通过者进入面试环节，一般考查应聘者的岗位认知、适应能力、专业技能水平和语言表达、沟通协调、应急应变等综合素质。若出现成绩并列第一的情况，则对并列第一的应聘者进行加试（面试），择优录取。</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（四）体检、考察</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根据应聘者面试的成绩从高分到低分排序，并按招录岗位人数1：1的比例确定体检、考察对象，名单在嘉兴学院经济学院网站公布。</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体检参照学校有关规定执行。</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学校将安排业务实习，对其思想政治表现、道德品质、业务能力等情况进行进一步考察。</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（五）公示、录用</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经体检、考核均合格的人员，确定为人才派遣录用人员，并在网上公示3个工作日。公示期满，对拟录用人员没有异议的，按规定办理录用手续。</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拟录用人员无正当理由未在规定时间内报到的，取消录用资格。录用人员按非事业编制（人才派遣）管理，与嘉兴新世纪人才派遣有限公司签订劳动合同（派遣工作岗位在嘉兴学院经济学院），并按规定约定试用期。</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（六）其他</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应聘者自愿放弃或体检、考核中出现不合格者，由我院研究决定是否安排人员递补。如果需要递补的，根据该岗位应聘者的面试成绩从高分到低分排序递补。</w:t>
      </w:r>
    </w:p>
    <w:p>
      <w:pPr>
        <w:ind w:firstLine="602" w:firstLineChars="20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四、新冠肺炎防控要求</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根据属地及嘉兴学院新冠肺炎疫情防控工作有关要求。</w:t>
      </w:r>
    </w:p>
    <w:p>
      <w:pPr>
        <w:ind w:firstLine="602" w:firstLineChars="20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五、纪律与监督</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1.在招录录用工作过程中，有投诉举报的请向嘉兴学院人事处反映，以便及时研究处理。</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2.对考试违纪违规行为的认定和处理，按照有关规定执行。</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六、咨询</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有关本次招录工作具体问题，请向嘉兴学院经济学院咨询。</w:t>
      </w:r>
    </w:p>
    <w:p>
      <w:pPr>
        <w:ind w:firstLine="600" w:firstLineChars="200"/>
        <w:jc w:val="left"/>
        <w:rPr>
          <w:rFonts w:hint="eastAsia" w:ascii="宋体" w:hAnsi="宋体" w:eastAsia="宋体" w:cs="宋体"/>
          <w:i w:val="0"/>
          <w:caps w:val="0"/>
          <w:color w:val="4C4C4C"/>
          <w:spacing w:val="0"/>
          <w:sz w:val="24"/>
          <w:szCs w:val="24"/>
          <w:shd w:val="clear" w:fill="FFFFFF"/>
        </w:rPr>
      </w:pPr>
      <w:r>
        <w:rPr>
          <w:rFonts w:hint="eastAsia" w:ascii="仿宋" w:hAnsi="仿宋" w:eastAsia="仿宋" w:cs="仿宋"/>
          <w:sz w:val="30"/>
          <w:szCs w:val="30"/>
          <w:lang w:val="en-US" w:eastAsia="zh-CN"/>
        </w:rPr>
        <w:t>通讯地址：嘉兴市南湖区广穹路899号嘉兴学院梁林校区</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邮编：314001</w:t>
      </w:r>
    </w:p>
    <w:p>
      <w:pPr>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咨询电话：0573-89998828</w:t>
      </w:r>
    </w:p>
    <w:p>
      <w:pPr>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联系人：俞老师</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监督电话：0573-83592147（嘉兴学院人事处）</w:t>
      </w:r>
    </w:p>
    <w:p>
      <w:pPr>
        <w:ind w:firstLine="600" w:firstLineChars="200"/>
        <w:jc w:val="left"/>
        <w:rPr>
          <w:rFonts w:hint="eastAsia" w:ascii="仿宋" w:hAnsi="仿宋" w:eastAsia="仿宋" w:cs="仿宋"/>
          <w:sz w:val="30"/>
          <w:szCs w:val="30"/>
          <w:lang w:val="en-US" w:eastAsia="zh-CN"/>
        </w:rPr>
      </w:pPr>
    </w:p>
    <w:p>
      <w:pPr>
        <w:ind w:firstLine="600" w:firstLineChars="200"/>
        <w:jc w:val="righ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嘉兴学院经济学院</w:t>
      </w:r>
    </w:p>
    <w:p>
      <w:pPr>
        <w:numPr>
          <w:ilvl w:val="-1"/>
          <w:numId w:val="0"/>
        </w:numPr>
        <w:ind w:firstLine="600" w:firstLineChars="200"/>
        <w:jc w:val="righ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2022年11月24日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YzU3MjJkMjdmNTc4OWQ1ZGZiNzFhMmE3MTRiMTMifQ=="/>
  </w:docVars>
  <w:rsids>
    <w:rsidRoot w:val="00000000"/>
    <w:rsid w:val="01076FB5"/>
    <w:rsid w:val="0777299E"/>
    <w:rsid w:val="0D62518E"/>
    <w:rsid w:val="0D7E3F8A"/>
    <w:rsid w:val="29D103D3"/>
    <w:rsid w:val="2FA826F1"/>
    <w:rsid w:val="454124F1"/>
    <w:rsid w:val="5A6B650D"/>
    <w:rsid w:val="627D2176"/>
    <w:rsid w:val="628237B6"/>
    <w:rsid w:val="6C0C705B"/>
    <w:rsid w:val="72685916"/>
    <w:rsid w:val="77971FF3"/>
    <w:rsid w:val="FF55C4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1387</Words>
  <Characters>1515</Characters>
  <Lines>1</Lines>
  <Paragraphs>1</Paragraphs>
  <TotalTime>10</TotalTime>
  <ScaleCrop>false</ScaleCrop>
  <LinksUpToDate>false</LinksUpToDate>
  <CharactersWithSpaces>1518</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2022-11-14T08:01:00Z</dcterms:created>
  <dc:creator>jxxy</dc:creator>
  <cp:lastModifiedBy>糖果色</cp:lastModifiedBy>
  <dcterms:modified xsi:type="dcterms:W3CDTF">2022-11-24T05:47:10Z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E474AFCA278B4B38BE3009E92A2B6E9C</vt:lpwstr>
  </property>
</Properties>
</file>