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235"/>
        <w:rPr>
          <w:rFonts w:hint="default" w:ascii="黑体" w:hAnsi="黑体" w:eastAsia="黑体" w:cs="黑体"/>
          <w:spacing w:val="-1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1"/>
          <w:szCs w:val="31"/>
          <w:lang w:val="en-US" w:eastAsia="zh-CN"/>
        </w:rPr>
        <w:t>附件1</w:t>
      </w:r>
      <w:bookmarkStart w:id="0" w:name="_GoBack"/>
      <w:bookmarkEnd w:id="0"/>
    </w:p>
    <w:p>
      <w:pPr>
        <w:pStyle w:val="3"/>
        <w:jc w:val="center"/>
        <w:rPr>
          <w:rFonts w:hint="eastAsia" w:ascii="宋体" w:hAnsi="宋体" w:eastAsia="宋体" w:cs="宋体"/>
          <w:color w:val="auto"/>
          <w:spacing w:val="9"/>
          <w:kern w:val="2"/>
          <w:sz w:val="40"/>
          <w:szCs w:val="40"/>
          <w:lang w:val="en-US" w:eastAsia="zh-CN" w:bidi="ar-SA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color w:val="auto"/>
          <w:spacing w:val="9"/>
          <w:kern w:val="2"/>
          <w:sz w:val="40"/>
          <w:szCs w:val="40"/>
          <w:lang w:val="en-US" w:eastAsia="zh-CN" w:bidi="ar-SA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即墨区新增城乡公益性岗位招聘公告</w:t>
      </w:r>
    </w:p>
    <w:tbl>
      <w:tblPr>
        <w:tblStyle w:val="5"/>
        <w:tblW w:w="9975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81"/>
        <w:gridCol w:w="750"/>
        <w:gridCol w:w="1575"/>
        <w:gridCol w:w="4914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镇（街道）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岗位数量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招聘公告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链接</w:t>
            </w:r>
          </w:p>
        </w:tc>
        <w:tc>
          <w:tcPr>
            <w:tcW w:w="9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北安街道办事处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125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人居环境、卫生防疫、公共就业人才服务专员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http://www.jimo.gov.cn/zwgk/zjxxgk/bajd/zdgk/tzgg/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88559222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龙山街道办事处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公共服务综合岗、水库巡库员、公共就业人才服务专员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http://www.jimo.gov.cn/zwgk/zjxxgk/lsjd/zdgk/tzgg/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86585672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龙泉街道办事处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165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乡村网格员、新时代文明实践站（所）管理服务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http://www.jimo.gov.cn/zwgk/zjxxgk/lqjd/zdgk/tzgg/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85587111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  <w:t>温泉街道办事处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  <w:t>卫生防疫、人居环境等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</w:rPr>
              <w:t>http://www.jimo.gov.cn/zwgk/zjxxgk/wqjd/zdgk/tzgg/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vertAlign w:val="baseline"/>
                <w:lang w:val="en-US" w:eastAsia="zh-CN"/>
              </w:rPr>
              <w:t>86562713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鳌山卫街道办事处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150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公共就业人才服务专员、水库巡库员等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http://www.jimo.gov.cn/zwgk/zjxxgk/aswjd/zdgk/tzgg/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86512573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蓝村街道办事处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155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公共服务综合岗、水库巡库员等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http://www.jimo.gov.cn/zwgk/zjxxgk/lcjd/zdgk/tzgg/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82509816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大信街道办事处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180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公共服务综合岗、水库巡库员等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http://www.jimo.gov.cn/zwgk/zjxxgk/dxjd/zdgk/tzgg/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88559222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灵山街道办事处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260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公共服务综合岗、疫情防控等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http://www.jimo.gov.cn/zwgk/zjxxgk/lsjdao/zdgk/tzgg/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84558806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移风店镇人民政府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270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公共服务综合岗、乡村网格员等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http://www.jimo.gov.cn/zwgk/zjxxgk/yfdz/zdgk/tzgg/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58773366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段泊岚镇人民政府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200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村容保洁、公共就业人才服务专员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http://www.jimo.gov.cn/zwgk/zjxxgk/dblz/zdgk/tzgg/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83562066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金口镇人民政府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270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公共服务综合岗、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水库巡库员等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http://www.jimo.gov.cn/zwgk/zjxxgk/jkz/zdgk/tzgg/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85502011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田横镇人民政府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230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公共服务综合岗、卫生防疫等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</w:rPr>
              <w:t>http://www.jimo.gov.cn/zwgk/zjxxgk/thz/zdgk/tzgg/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85531032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田横岛省级旅游度假区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1"/>
                <w:szCs w:val="21"/>
                <w:highlight w:val="none"/>
                <w:vertAlign w:val="baseline"/>
                <w:lang w:val="en-US" w:eastAsia="zh-CN"/>
              </w:rPr>
              <w:t>卫生防疫、水库巡库员等</w:t>
            </w:r>
          </w:p>
        </w:tc>
        <w:tc>
          <w:tcPr>
            <w:tcW w:w="4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http://www.jimo.gov.cn/zwgk/zjxxgk/thddjq/zdgk/tzgg/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85578802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GRlNWZjOWNmYTBlMjUwOGUxY2Q1MzU1ZTAwMjUifQ=="/>
  </w:docVars>
  <w:rsids>
    <w:rsidRoot w:val="0E2D5C04"/>
    <w:rsid w:val="0E2D5C04"/>
    <w:rsid w:val="15441EE2"/>
    <w:rsid w:val="49E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1151</Characters>
  <Lines>0</Lines>
  <Paragraphs>0</Paragraphs>
  <TotalTime>0</TotalTime>
  <ScaleCrop>false</ScaleCrop>
  <LinksUpToDate>false</LinksUpToDate>
  <CharactersWithSpaces>1151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2022-11-14T07:32:00Z</dcterms:created>
  <dc:creator>XY</dc:creator>
  <cp:lastModifiedBy>XY</cp:lastModifiedBy>
  <dcterms:modified xsi:type="dcterms:W3CDTF">2022-11-14T07:32:58Z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6CEC8CAA81F64AB0A7E3DE4CD74C7FB9</vt:lpwstr>
  </property>
</Properties>
</file>