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sz w:val="44"/>
          <w:szCs w:val="44"/>
          <w:lang w:val="en-US"/>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4</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（一）扫“场所码”提示“绿码正常通行”；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lang w:val="en-US" w:eastAsia="zh-CN"/>
        </w:rPr>
        <w:t>二、</w:t>
      </w:r>
      <w:r>
        <w:rPr>
          <w:rFonts w:hint="eastAsia" w:ascii="仿宋_GB2312" w:hAnsi="仿宋_GB2312" w:eastAsia="仿宋_GB2312" w:cs="仿宋_GB2312"/>
          <w:b/>
          <w:bCs/>
        </w:rPr>
        <w:t>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bookmarkStart w:id="0" w:name="_GoBack"/>
      <w:bookmarkEnd w:id="0"/>
      <w:r>
        <w:rPr>
          <w:rFonts w:hint="eastAsia" w:ascii="仿宋_GB2312" w:hAnsi="仿宋_GB2312" w:eastAsia="仿宋_GB2312" w:cs="仿宋_GB231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八</w:t>
      </w:r>
      <w:r>
        <w:rPr>
          <w:rFonts w:hint="eastAsia" w:ascii="仿宋_GB2312" w:hAnsi="仿宋_GB2312" w:eastAsia="仿宋_GB2312" w:cs="仿宋_GB2312"/>
        </w:rPr>
        <w:t>）境外来（返）黔人员，未完成“7天集中隔离+3天居家健康监测+6次核酸检测”的，未达到解除条件的考生不得进入考点参加考试。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九</w:t>
      </w:r>
      <w:r>
        <w:rPr>
          <w:rFonts w:hint="eastAsia" w:ascii="仿宋_GB2312" w:hAnsi="仿宋_GB2312" w:eastAsia="仿宋_GB2312" w:cs="仿宋_GB231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十</w:t>
      </w:r>
      <w:r>
        <w:rPr>
          <w:rFonts w:hint="eastAsia" w:ascii="仿宋_GB2312" w:hAnsi="仿宋_GB2312" w:eastAsia="仿宋_GB2312" w:cs="仿宋_GB231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eastAsia="zh-CN"/>
        </w:rPr>
        <w:t>一</w:t>
      </w:r>
      <w:r>
        <w:rPr>
          <w:rFonts w:hint="eastAsia" w:ascii="仿宋_GB2312" w:hAnsi="仿宋_GB2312" w:eastAsia="仿宋_GB2312" w:cs="仿宋_GB2312"/>
        </w:rPr>
        <w:t>）省外疫情重点地区入黔人员，抵黔后未完成“3天集中隔离+4天居家健康监测+5次核酸检测”的，不得进入考点参加考试。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eastAsia="zh-CN"/>
        </w:rPr>
        <w:t>二</w:t>
      </w:r>
      <w:r>
        <w:rPr>
          <w:rFonts w:hint="eastAsia" w:ascii="仿宋_GB2312" w:hAnsi="仿宋_GB2312" w:eastAsia="仿宋_GB2312" w:cs="仿宋_GB2312"/>
        </w:rPr>
        <w:t>）除疫情重点地区和中高风险区外，省外其他有本土疫情报告且存在社区传播风险的地级市（以下简称其他涉疫地区）入黔人员，抵黔后未完成“3天居家健康监测+3次核酸检测”的，不得进入考点参加考试。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eastAsia="zh-CN"/>
        </w:rPr>
        <w:t>三</w:t>
      </w:r>
      <w:r>
        <w:rPr>
          <w:rFonts w:hint="eastAsia" w:ascii="仿宋_GB2312" w:hAnsi="仿宋_GB2312" w:eastAsia="仿宋_GB2312" w:cs="仿宋_GB2312"/>
        </w:rPr>
        <w:t>）除疫情重点地区、中高风险区和其他涉疫地区外，省外其他地区入黔人员，抵黔后未完成“三天三检”的，不得进入考点参加考试。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eastAsia="zh-CN"/>
        </w:rPr>
        <w:t>四</w:t>
      </w:r>
      <w:r>
        <w:rPr>
          <w:rFonts w:hint="eastAsia" w:ascii="仿宋_GB2312" w:hAnsi="仿宋_GB2312" w:eastAsia="仿宋_GB2312" w:cs="仿宋_GB231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eastAsia="zh-CN"/>
        </w:rPr>
        <w:t>五</w:t>
      </w:r>
      <w:r>
        <w:rPr>
          <w:rFonts w:hint="eastAsia" w:ascii="仿宋_GB2312" w:hAnsi="仿宋_GB2312" w:eastAsia="仿宋_GB2312" w:cs="仿宋_GB231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eastAsia="zh-CN"/>
        </w:rPr>
        <w:t>六</w:t>
      </w:r>
      <w:r>
        <w:rPr>
          <w:rFonts w:hint="eastAsia" w:ascii="仿宋_GB2312" w:hAnsi="仿宋_GB2312" w:eastAsia="仿宋_GB2312" w:cs="仿宋_GB2312"/>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eastAsia="zh-CN"/>
        </w:rPr>
        <w:t>七</w:t>
      </w:r>
      <w:r>
        <w:rPr>
          <w:rFonts w:hint="eastAsia" w:ascii="仿宋_GB2312" w:hAnsi="仿宋_GB2312" w:eastAsia="仿宋_GB2312" w:cs="仿宋_GB2312"/>
        </w:rPr>
        <w:t>）除符合其他防疫要求外，所有考生均须提供贵州省内考前48小时内1次核酸检测阴性证明，方可进入考点参加考试。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十八</w:t>
      </w:r>
      <w:r>
        <w:rPr>
          <w:rFonts w:hint="eastAsia" w:ascii="仿宋_GB2312" w:hAnsi="仿宋_GB2312" w:eastAsia="仿宋_GB2312" w:cs="仿宋_GB2312"/>
        </w:rPr>
        <w:t>)</w:t>
      </w:r>
      <w:r>
        <w:rPr>
          <w:rFonts w:hint="eastAsia" w:ascii="仿宋_GB2312" w:hAnsi="仿宋_GB2312" w:eastAsia="仿宋_GB2312" w:cs="仿宋_GB2312"/>
          <w:lang w:val="en-US" w:eastAsia="zh-CN"/>
        </w:rPr>
        <w:t>考试</w:t>
      </w:r>
      <w:r>
        <w:rPr>
          <w:rFonts w:hint="eastAsia" w:ascii="仿宋_GB2312" w:hAnsi="仿宋_GB2312" w:eastAsia="仿宋_GB2312" w:cs="仿宋_GB2312"/>
        </w:rPr>
        <w:t>前</w:t>
      </w:r>
      <w:r>
        <w:rPr>
          <w:rFonts w:hint="eastAsia" w:ascii="仿宋_GB2312" w:hAnsi="仿宋_GB2312" w:eastAsia="仿宋_GB2312" w:cs="仿宋_GB2312"/>
          <w:lang w:val="en-US" w:eastAsia="zh-CN"/>
        </w:rPr>
        <w:t>3</w:t>
      </w:r>
      <w:r>
        <w:rPr>
          <w:rFonts w:hint="eastAsia" w:ascii="仿宋_GB2312" w:hAnsi="仿宋_GB2312" w:eastAsia="仿宋_GB2312" w:cs="仿宋_GB2312"/>
        </w:rPr>
        <w:t>0分钟，考生即可开始接受检测进入考点，但不能进入考场。考生应尽早到达考点，在考点入场检测处，要提前调出当天本人健康码绿码，做好入场扫码和体温检测准备，确保入场时间充足、秩序良好。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十九</w:t>
      </w:r>
      <w:r>
        <w:rPr>
          <w:rFonts w:hint="eastAsia" w:ascii="仿宋_GB2312" w:hAnsi="仿宋_GB2312" w:eastAsia="仿宋_GB2312" w:cs="仿宋_GB2312"/>
        </w:rPr>
        <w:t>)建议考生提前了解天气状况，做好防雨防晒、防寒保暖的个人防护准备。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二十</w:t>
      </w:r>
      <w:r>
        <w:rPr>
          <w:rFonts w:hint="eastAsia" w:ascii="仿宋_GB2312" w:hAnsi="仿宋_GB2312" w:eastAsia="仿宋_GB2312" w:cs="仿宋_GB2312"/>
        </w:rPr>
        <w:t>)</w:t>
      </w:r>
      <w:r>
        <w:rPr>
          <w:rFonts w:hint="eastAsia" w:ascii="仿宋_GB2312" w:hAnsi="仿宋_GB2312" w:eastAsia="仿宋_GB2312" w:cs="仿宋_GB2312"/>
          <w:lang w:val="en-US" w:eastAsia="zh-CN"/>
        </w:rPr>
        <w:t>考试</w:t>
      </w:r>
      <w:r>
        <w:rPr>
          <w:rFonts w:hint="eastAsia" w:ascii="仿宋_GB2312" w:hAnsi="仿宋_GB2312" w:eastAsia="仿宋_GB2312" w:cs="仿宋_GB2312"/>
        </w:rPr>
        <w:t>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二十一</w:t>
      </w:r>
      <w:r>
        <w:rPr>
          <w:rFonts w:hint="eastAsia" w:ascii="仿宋_GB2312" w:hAnsi="仿宋_GB2312" w:eastAsia="仿宋_GB2312" w:cs="仿宋_GB2312"/>
        </w:rPr>
        <w:t>)考生须严格遵守贵州省新冠肺炎疫情防控等相关要求。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二十二</w:t>
      </w:r>
      <w:r>
        <w:rPr>
          <w:rFonts w:hint="eastAsia" w:ascii="仿宋_GB2312" w:hAnsi="仿宋_GB2312" w:eastAsia="仿宋_GB2312" w:cs="仿宋_GB2312"/>
        </w:rPr>
        <w:t>)若国家、省关于疫情防控的要求发生变化，将根据新要求另行发布补充通知。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人已认真阅读《新冠肺炎疫情防控告知暨承诺书》，知悉告知事项、证明义务和防疫要求。在此郑重承诺：本人符合疫情防控相关重要提示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rPr>
      </w:pPr>
    </w:p>
    <w:p>
      <w:pPr>
        <w:pStyle w:val="2"/>
        <w:rPr>
          <w:rFonts w:hint="eastAsia"/>
        </w:rPr>
      </w:pPr>
    </w:p>
    <w:sectPr>
      <w:footerReference r:id="rId3" w:type="default"/>
      <w:pgSz w:w="11906" w:h="16838"/>
      <w:pgMar w:top="2098" w:right="1474" w:bottom="1984" w:left="1587"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88C496-A349-4040-B5BF-D5D2F7DCE0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68EA23FB-405B-46C7-B5CC-A9E2ADF58AE9}"/>
  </w:font>
  <w:font w:name="仿宋_GB2312">
    <w:panose1 w:val="02010609030101010101"/>
    <w:charset w:val="86"/>
    <w:family w:val="auto"/>
    <w:pitch w:val="default"/>
    <w:sig w:usb0="00000001" w:usb1="080E0000" w:usb2="00000000" w:usb3="00000000" w:csb0="00040000" w:csb1="00000000"/>
    <w:embedRegular r:id="rId3" w:fontKey="{05356B00-626C-454A-8EB2-56D90B9665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YTkwOGIxZjVhNGRjMDZjOGJiODcwODVlOGU2NWMifQ=="/>
  </w:docVars>
  <w:rsids>
    <w:rsidRoot w:val="1BAA523A"/>
    <w:rsid w:val="11866EC4"/>
    <w:rsid w:val="1316556A"/>
    <w:rsid w:val="1BAA523A"/>
    <w:rsid w:val="1E962442"/>
    <w:rsid w:val="209B0D8C"/>
    <w:rsid w:val="25497FD7"/>
    <w:rsid w:val="276407BD"/>
    <w:rsid w:val="2C067E74"/>
    <w:rsid w:val="2EB23E30"/>
    <w:rsid w:val="30A96037"/>
    <w:rsid w:val="331B1FAB"/>
    <w:rsid w:val="3D910C30"/>
    <w:rsid w:val="481A5FFB"/>
    <w:rsid w:val="4CEA78F9"/>
    <w:rsid w:val="54660C1A"/>
    <w:rsid w:val="5B306C4F"/>
    <w:rsid w:val="5E766130"/>
    <w:rsid w:val="5FD11259"/>
    <w:rsid w:val="669B4721"/>
    <w:rsid w:val="67F4478F"/>
    <w:rsid w:val="758520A7"/>
    <w:rsid w:val="7C2764BA"/>
    <w:rsid w:val="7CD9131D"/>
    <w:rsid w:val="7FAC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2155</Words>
  <Characters>2182</Characters>
  <Lines>0</Lines>
  <Paragraphs>0</Paragraphs>
  <TotalTime>8</TotalTime>
  <ScaleCrop>false</ScaleCrop>
  <LinksUpToDate>false</LinksUpToDate>
  <CharactersWithSpaces>2261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2021-03-31T06:50:00Z</dcterms:created>
  <dc:creator>＄·忆馨…小春</dc:creator>
  <cp:lastModifiedBy>后#i</cp:lastModifiedBy>
  <cp:lastPrinted>2022-11-11T04:12:30Z</cp:lastPrinted>
  <dcterms:modified xsi:type="dcterms:W3CDTF">2022-11-11T04:12:35Z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80B1562BDA45449DB8583D5F00DCDD3D</vt:lpwstr>
  </property>
</Properties>
</file>