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111F2C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111F2C"/>
          <w:kern w:val="0"/>
          <w:sz w:val="28"/>
          <w:szCs w:val="28"/>
          <w:shd w:val="clear" w:fill="FFFFFF"/>
          <w:lang w:val="en-US" w:eastAsia="zh-CN" w:bidi="ar"/>
        </w:rPr>
        <w:t>附件二</w:t>
      </w:r>
    </w:p>
    <w:p>
      <w:pPr>
        <w:jc w:val="center"/>
        <w:rPr>
          <w:rFonts w:hint="default" w:ascii="Calibri" w:hAnsi="Calibri" w:eastAsia="宋体" w:cs="Calibri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111F2C"/>
          <w:kern w:val="0"/>
          <w:sz w:val="36"/>
          <w:szCs w:val="36"/>
          <w:shd w:val="clear" w:fill="FFFFFF"/>
          <w:lang w:val="en-US" w:eastAsia="zh-CN" w:bidi="ar"/>
        </w:rPr>
        <w:t>个人健康申报表</w:t>
      </w:r>
    </w:p>
    <w:tbl>
      <w:tblPr>
        <w:tblStyle w:val="2"/>
        <w:tblW w:w="8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4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本人是否已申领并取得浙江“健康码”绿码并有通信大数据绿色行程卡？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是否能提供本人当天实际参加的首场考试前48小时内新冠肺炎病毒核酸检测阴性报告？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本人在考前21天内是否有国内疫情中高风险地区或考前28天内国（境）外旅居史？（注：中高风险地区界定，以考生填写此表时的国家疫情通报为准）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本人在考前14天内是否有过发热（37.3℃及以上）、干咳、乏力、咽痛或腹泻等症状？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8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本人是否为既往新冠肺炎确诊病例、无症状感染者或密切接触者？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9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0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5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本人是否为仍在隔离治疗中的新冠肺炎确诊病例、疑似病例、无症状感染者，以及集中隔离期未满的密切接触者？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1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宋体" w:cs="Calibri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57175" cy="200025"/>
                  <wp:effectExtent l="0" t="0" r="9525" b="9525"/>
                  <wp:docPr id="12" name="图片 12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5" w:hRule="atLeast"/>
          <w:jc w:val="center"/>
        </w:trPr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="0" w:beforeAutospacing="1" w:after="0" w:afterAutospacing="1" w:line="40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考生承诺书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（1）本人已详尽阅读考试公告及疫情防控有关告知事项说明，了解本人健康证明义务及考试防疫要求，自愿遵守考试期间疫情防控管理有关规定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符合此次笔试的疫情防控有关要求。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）本人承诺，以上所填内容真实完整，所报内容均为事实，若有瞒报、漏报问题，愿按相关规定接受处理。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）自本人申报健康情况之日至开考时，如上述填报信息发生变化，将及时进行更新并主动向参考地人事考试机构报告。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right="0" w:firstLine="3520" w:firstLineChars="1100"/>
              <w:jc w:val="both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考生签名</w:t>
            </w: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32"/>
                <w:szCs w:val="32"/>
                <w:lang w:val="en-US" w:eastAsia="zh-CN" w:bidi="ar"/>
              </w:rPr>
              <w:t>（手写）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640" w:firstLineChars="200"/>
              <w:jc w:val="both"/>
              <w:rPr>
                <w:rFonts w:hint="default" w:asci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AwZjJjNTIwYmJmMzAwZTljYjA2ODA1NzIzOTQifQ=="/>
  </w:docVars>
  <w:rsids>
    <w:rsidRoot w:val="00000000"/>
    <w:rsid w:val="64900D7D"/>
    <w:rsid w:val="670F1EB0"/>
    <w:rsid w:val="6E585EAD"/>
    <w:rsid w:val="716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494</Characters>
  <Lines>0</Lines>
  <Paragraphs>0</Paragraphs>
  <TotalTime>0</TotalTime>
  <ScaleCrop>false</ScaleCrop>
  <LinksUpToDate>false</LinksUpToDate>
  <CharactersWithSpaces>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2022-06-08T06:24:00Z</dcterms:created>
  <dc:creator>Administrator</dc:creator>
  <cp:lastModifiedBy>柠檬。。酸</cp:lastModifiedBy>
  <dcterms:modified xsi:type="dcterms:W3CDTF">2022-11-07T07:07:02Z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DE19EC97F9FF48C79987E403B58C44A4</vt:lpwstr>
  </property>
</Properties>
</file>