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textAlignment w:val="baseline"/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  <w:lang w:val="en-US" w:eastAsia="zh-CN"/>
        </w:rPr>
        <w:t>3</w:t>
      </w:r>
    </w:p>
    <w:p>
      <w:pPr>
        <w:spacing w:line="500" w:lineRule="exact"/>
        <w:jc w:val="both"/>
        <w:textAlignment w:val="baseline"/>
        <w:rPr>
          <w:rStyle w:val="4"/>
          <w:rFonts w:hint="default" w:ascii="方正小标宋简体" w:hAnsi="方正小标宋简体" w:eastAsia="方正小标宋简体" w:cs="方正小标宋简体"/>
          <w:b w:val="0"/>
          <w:bCs w:val="0"/>
          <w:color w:val="2F2F2F"/>
          <w:spacing w:val="15"/>
          <w:sz w:val="44"/>
          <w:szCs w:val="44"/>
          <w:lang w:val="en-US" w:eastAsia="zh-CN"/>
        </w:rPr>
      </w:pPr>
    </w:p>
    <w:p>
      <w:pPr>
        <w:spacing w:line="500" w:lineRule="exact"/>
        <w:jc w:val="center"/>
        <w:textAlignment w:val="baseline"/>
        <w:rPr>
          <w:rStyle w:val="4"/>
          <w:rFonts w:hint="eastAsia" w:ascii="华文中宋" w:hAnsi="华文中宋" w:eastAsia="华文中宋" w:cs="华文中宋"/>
          <w:b/>
          <w:bCs/>
          <w:color w:val="2F2F2F"/>
          <w:spacing w:val="15"/>
          <w:sz w:val="44"/>
          <w:szCs w:val="44"/>
        </w:rPr>
      </w:pPr>
      <w:r>
        <w:rPr>
          <w:rStyle w:val="4"/>
          <w:rFonts w:hint="eastAsia" w:ascii="华文中宋" w:hAnsi="华文中宋" w:eastAsia="华文中宋" w:cs="华文中宋"/>
          <w:b/>
          <w:bCs/>
          <w:color w:val="2F2F2F"/>
          <w:spacing w:val="15"/>
          <w:sz w:val="44"/>
          <w:szCs w:val="44"/>
        </w:rPr>
        <w:t>疫情防控承诺书</w:t>
      </w:r>
    </w:p>
    <w:p>
      <w:pPr>
        <w:spacing w:line="500" w:lineRule="exact"/>
        <w:jc w:val="center"/>
        <w:textAlignment w:val="baseline"/>
        <w:rPr>
          <w:rStyle w:val="4"/>
          <w:rFonts w:ascii="宋体" w:cs="Times New Roman"/>
          <w:color w:val="2F2F2F"/>
          <w:spacing w:val="15"/>
          <w:sz w:val="32"/>
          <w:szCs w:val="32"/>
        </w:rPr>
      </w:pPr>
    </w:p>
    <w:p>
      <w:pPr>
        <w:spacing w:line="500" w:lineRule="exact"/>
        <w:ind w:firstLine="700" w:firstLineChars="200"/>
        <w:textAlignment w:val="baseline"/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</w:pPr>
    </w:p>
    <w:p>
      <w:pPr>
        <w:spacing w:line="500" w:lineRule="exact"/>
        <w:ind w:firstLine="700" w:firstLineChars="200"/>
        <w:textAlignment w:val="baseline"/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  <w:t>一、积极主动了解国家、省、市、区(县)等发布的各项疫情防控政策及规定，了解海口市疾控中心发布的各项疫情防控规定及要求。</w:t>
      </w:r>
    </w:p>
    <w:p>
      <w:pPr>
        <w:spacing w:line="500" w:lineRule="exact"/>
        <w:ind w:firstLine="700" w:firstLineChars="200"/>
        <w:textAlignment w:val="baseline"/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  <w:t>二、自觉遵守国家、省、市、区(县)等发布的各项疫情防控政策及规定，坚决遵守</w:t>
      </w: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  <w:lang w:val="en-US"/>
        </w:rPr>
        <w:t>海口市疫情防控中心</w:t>
      </w: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  <w:t>发布的各项疫情防控规定及要求。</w:t>
      </w:r>
    </w:p>
    <w:p>
      <w:pPr>
        <w:spacing w:line="500" w:lineRule="exact"/>
        <w:ind w:firstLine="700" w:firstLineChars="200"/>
        <w:textAlignment w:val="baseline"/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  <w:t>三、根据疫情防控政策、规定及要求，如实报告相关信息，不瞒报、迟报、谎报相关信息，不隐瞒家庭成员有重点疫情地区旅居史、疑似病例密切接触史等。保证向医院提交的本人健康码、行程码及核酸检测阴性结果均为真实。</w:t>
      </w:r>
    </w:p>
    <w:p>
      <w:pPr>
        <w:spacing w:line="500" w:lineRule="exact"/>
        <w:ind w:firstLine="700" w:firstLineChars="200"/>
        <w:textAlignment w:val="baseline"/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  <w:t>、如接到疫情防控电话或短信通知为“时空交集者”或健康码转为“黄码”时，承诺当天内及时向医院报备并严格遵守相关疫情防控政策、规定及医院相关要求。</w:t>
      </w:r>
    </w:p>
    <w:p>
      <w:pPr>
        <w:spacing w:line="500" w:lineRule="exact"/>
        <w:ind w:firstLine="700" w:firstLineChars="200"/>
        <w:textAlignment w:val="baseline"/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  <w:t>　　　　　　　　　</w:t>
      </w:r>
      <w:bookmarkStart w:id="0" w:name="_GoBack"/>
      <w:bookmarkEnd w:id="0"/>
    </w:p>
    <w:p>
      <w:pPr>
        <w:spacing w:line="500" w:lineRule="exact"/>
        <w:ind w:firstLine="700" w:firstLineChars="200"/>
        <w:textAlignment w:val="baseline"/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</w:pPr>
    </w:p>
    <w:p>
      <w:pPr>
        <w:spacing w:line="500" w:lineRule="exact"/>
        <w:ind w:firstLine="700" w:firstLineChars="200"/>
        <w:textAlignment w:val="baseline"/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</w:pPr>
    </w:p>
    <w:p>
      <w:pPr>
        <w:spacing w:line="500" w:lineRule="exact"/>
        <w:jc w:val="left"/>
        <w:textAlignment w:val="baseline"/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  <w:u w:val="single" w:color="2F2F2F"/>
        </w:rPr>
        <w:t>　　　</w:t>
      </w: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  <w:t>　</w:t>
      </w:r>
    </w:p>
    <w:p>
      <w:pPr>
        <w:spacing w:line="500" w:lineRule="exact"/>
        <w:jc w:val="left"/>
        <w:textAlignment w:val="baseline"/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  <w:u w:val="single" w:color="2F2F2F"/>
        </w:rPr>
      </w:pP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  <w:t>　　　　</w:t>
      </w:r>
    </w:p>
    <w:p>
      <w:pPr>
        <w:spacing w:line="500" w:lineRule="exact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  <w:u w:color="auto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  <w:u w:val="single" w:color="2F2F2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  <w:u w:val="single" w:color="2F2F2F"/>
        </w:rPr>
        <w:t>　</w:t>
      </w: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  <w:u w:val="single" w:color="2F2F2F"/>
        </w:rPr>
        <w:t>　</w:t>
      </w:r>
      <w:r>
        <w:rPr>
          <w:rFonts w:hint="eastAsia" w:ascii="仿宋_GB2312" w:hAnsi="仿宋_GB2312" w:eastAsia="仿宋_GB2312" w:cs="仿宋_GB2312"/>
          <w:color w:val="2F2F2F"/>
          <w:spacing w:val="15"/>
          <w:sz w:val="32"/>
          <w:szCs w:val="32"/>
        </w:rPr>
        <w:t>日</w:t>
      </w:r>
    </w:p>
    <w:sectPr>
      <w:pgSz w:w="11906" w:h="16838"/>
      <w:pgMar w:top="873" w:right="1080" w:bottom="873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7758D"/>
    <w:rsid w:val="291014A4"/>
    <w:rsid w:val="56564C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99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qFormat/>
    <w:uiPriority w:val="99"/>
  </w:style>
  <w:style w:type="table" w:default="1" w:styleId="2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b/>
      <w:bCs/>
    </w:r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442</Words>
  <Characters>449</Characters>
  <Lines>0</Lines>
  <Paragraphs>11</Paragraphs>
  <TotalTime>0</TotalTime>
  <ScaleCrop>false</ScaleCrop>
  <LinksUpToDate>false</LinksUpToDate>
  <CharactersWithSpaces>473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2022-10-08T13:07:00Z</dcterms:created>
  <dc:creator>Administrator</dc:creator>
  <cp:lastModifiedBy>人社局收发员</cp:lastModifiedBy>
  <cp:lastPrinted>2022-10-09T08:59:00Z</cp:lastPrinted>
  <dcterms:modified xsi:type="dcterms:W3CDTF">2022-10-20T08:03:34Z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49BA1649ADF44780AFD70E17883B2B01</vt:lpwstr>
  </property>
</Properties>
</file>