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3F3F3F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F3F3F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3F3F3F"/>
          <w:spacing w:val="8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F3F3F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F3F3F"/>
          <w:spacing w:val="8"/>
          <w:kern w:val="0"/>
          <w:sz w:val="44"/>
          <w:szCs w:val="44"/>
        </w:rPr>
        <w:t>广西2022年乡村振兴村级协理员专项计划农村急需专业目录（大专）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说明：1.本目录仅适用于指导我区乡村振兴村级协理员专项计划招用工作；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2.如考生的专业属于相同专业类别、专业核心课程相近但本目录未涵盖的，可进行报名。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383"/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专业类别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植物生产、保护及草学类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作物生产技术，作物生产与经营管理，种子生产与经营，设施农业与装备，现代农业技术，休闲农业，休闲农业经营与管理，园艺技术，植物保护与检疫技术，茶树栽培与茶叶加工，中草药栽培与加工技术，烟草栽培与加工，棉花加工与经营管理，农业装备应用技术，森林防火指挥与通讯，自然保护区建设与管理，草业技术，热带作物生产技术，设施农业技术，设施农业与装备，现代农业，农业技术与管理，观光农业，都市园艺，设施园艺工程，商品花卉，食药用菌，植物保护，植物检疫，茶叶生产加工技术，药用植物栽培加工，烟草栽培技术，棉花检验加工与经营，都市农业装备应用技术，茶艺，饲草生产技术，食用菌生产与加工技术，农产品加工与质量检测，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动物生产与水产类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畜牧，饲料与动物营养，特种动物养殖，兽药生产与营销，实验动物养殖，宠物养护与疫病防治，蚕桑技术，动物科学与技术，水产养殖技术，水生动植物保护，海洋捕捞技术，渔业综合技术，城市渔业，水族科学与技术，饲养与动物营养，实验动物技术，养蜂与蜂产品加工，海洋渔业技术，宠物临床诊疗技术，畜禽智能化养殖，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动物医学类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畜牧兽医，动物药学，兽医，兽医医药，动物防疫与检疫，动物医学，宠物医学，水生动物医学，兽药制药技术，动物医学检验技术，中兽医，宠物医疗技术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林业类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林业技术，园林技术，森林资源保护，森林和草原资源保护，林草生态保护与修复，经济林培育与利用，野生植物资源保护与利用，木工设备应用技术，木材加工技术，林业调查与信息处理，林业信息技术与管理，林产化工技术，森林采运工程，森林工程技术，林副新产品加工，城市园林，经济林栽培与产品加工技术，野生植物资源开发与利用，木材工业机械应用技术，人造板自动化生产技术，林业经济信息管理，花卉生产与花艺，森林生态旅游与康养，木业智能装备应用技术，木业产品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环境科学与工程类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信息技术与地球物理，城市应急救援辅助决策技术，水土保持，水环境监测与分析，新能源应用技术，水环境监测与治理，水土保持技术，环境信息技术，环境卫生工程技术，环境评价与咨询服务，环境监测与控制技术，环境地质工程，农村环境保护，室内环境检测与控制技术，环境规划与管理，污染修复与生态工程技术，清洁生产与减排技术，资源综合利用与管理技术，电厂化学与环保技术，建筑材料生产与管理，机场场务技术与管理，水净化与安全技术，生态保护技术，生态环境大数据技术，环境管理与评价，生态环境修复技术，绿色低碳技术，核与辐射检测防护技术，智能环保装备技术，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自然保护与环境生态类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生态农业技术，野生动物资源保护与利用，野生动物保护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城乡规划与管理类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城乡规划与管理类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城乡规划，智慧城市管理技术，村镇建设与管理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水利类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水文与水资源，水文自动化测报技术，水信息技术，水政水资源管理，水利工程，水利工程施工技术，水利水电建筑工程，灌溉与排水技术，港口航道与治河工程，治河与航道工程技术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水电工程，水利机电设备智能管理，水文与水资源工程，水文与工程地质，水利水电工程技术，水利水电工程智能管理，水电站运行与管理，水电站与电力网，水文测报技术，机电排灌工程技术，智慧水利技术，智能水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临床医学类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临床医学，麻醉学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医学技术类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医学检验技术，医学生物技术，医学影像技术，口腔医学技术，眼视光技术，眼视光仪器技术，视觉训练与康复，康复治疗技术，医疗美容技术，医学美容技术，言语听觉康复技术，卫生检验与检疫技术，康复工程技术，康复辅助器具技术，医学实验技术，放射治疗技术，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公共卫生与预防医学类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卫生信息管理，营养与食品卫生，预防医学，生殖健康服务与管理，公共卫生管理，健康大数据管理与服务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健康管理与促进类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健康管理，婴幼儿托育服务与管理，老年保健与管理，心理咨询，医学营养，生殖健康管理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中医学类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中医学，蒙医学，藏医学，维医学，中西医结合，针灸推拿，中医骨伤，中医养生保健，中医康复技术，朝医学，傣医学，哈医学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药学类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药学，维药学，药剂，药品质量与安全，药品生产技术，药品服务与管理，食品药品监督管理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中药学类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中草药栽培技术，药用植物栽培加工，中药，中药鉴定与质量检测技术，现代中药技术，中药学，中药材生产与加工，藏药学，蒙药学，维药学，中药制药，药膳与食疗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口腔医学类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护理类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护理，助产，呼吸治疗技术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经济学类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济管理，经济信息管理，财政，税务，政府采购管理，资产评估与管理，金融管理与实务，国际金融，金融与证券，金融保险，信用管理，农村合作金融，金融管理，证券与期货，投资与理财，信托与租赁，保险实务，农村金融，互联网金融，医疗保险实务，证券投资与管理，机动车保险实务，国际经济与贸易，国际贸易实务，报关与国际货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财政学类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财政，税务，政府采购管理，资产评估与管理，财税大数据应用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金融学类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金融管理与实务，国际金融，金融与证券，金融保险，信用管理，农村合作金融，金融管理，证券与期货，投资与理财，信托与租赁，保险实务，农村金融，互联网金融，医疗保险实务，证券投资与管理，机动车保险实务，证券实务，财富管理，金融科技应用，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经济与贸易类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国际经济与贸易，国际贸易实务，报关与国际货运，服务外包，国际文化贸易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工商管理类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工商企业管理，企业管理，商务管理，连锁经营管理，物流管理，国际物流，现代物流管理，物流信息技术，企业资源计划管理，招商管理，采购供应管理，项目管理，市场营销，国际市场营销，家具与市场营销，市场开发与营销，营销与策划，医药营销，广告经营与管理，历史文化旅游，文化市场经营与管理，人力资源管理，移动商务，网络营销，婚庆服务与管理，客户服务管理，文化市场经营管理，文化创意与策划，国际商务，体育运营与管理，港口物流管理，民航物流，化妆品经营与管理，农资营销与服务，农产品流通与管理，快递运营管理，邮政通信管理，品牌代理经营，商务经纪与代理，产权交易与实务，中小企业创业与经营，财务管理，财务信息管理，会计，会计电算化，会计与统计核算，统计实务，税务会计，企业财务管理，涉外会计，会计信息管理，会计与审计，审计实务，企业数字化管理，统计与大数据分析，统计与会计核算，市场调查与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会计学类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财务管理，财务信息管理，会计，会计电算化，会计与统计核算，统计实务，税务会计，企业财务管理，涉外会计，会计信息管理，大数据与财务管理，大数据与会计，大数据与审计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审计学类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会计与审计，审计实务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农林经济管理类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农资营销与服务，农产品流通与管理，农业经济管理，农村经营管理，畜牧业经济管理，渔业经济管理，乡镇企业管理，渔业资源与渔政管理，农业技术与管理，林业信息工程与管理，都市林业资源与林政管理，农村行政与经济管理，合作社经营管理，现代农业经济管理，农村新型经济组织管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电子商务类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电子商务，商务数据分析与应用，跨境电子商务，移动商务，网络营销与直播电商，农村电子商务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物流管理与工程类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物流工程技术，物流信息技术，物流管理，物流金融管理，工程物流管理，冷链物流技术与管理，采购与供应管理，现代物流管理，航空物流管理，铁路物流管理，港口物流管理，采购与供应管理，智能物流技术，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23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法学类</w:t>
            </w:r>
          </w:p>
        </w:tc>
        <w:tc>
          <w:tcPr>
            <w:tcW w:w="96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法律文秘，法律事务，涉外经济法律事务，经济法律事务，律师事务，行政法律事务，法律，书记官，海关国际法律条约与公约，检察事务，律师，法律实务，贸易法律及应用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46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法律执行类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刑事执行，民事执行，行政执行，司法警务，社区矫正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ZkNmIzNWRkY2U4MjBlZGY0YmRlZjRlZGE4OGEifQ=="/>
  </w:docVars>
  <w:rsids>
    <w:rsidRoot w:val="00172A27"/>
    <w:rsid w:val="00033525"/>
    <w:rsid w:val="0016379B"/>
    <w:rsid w:val="00350C5B"/>
    <w:rsid w:val="003C6EBD"/>
    <w:rsid w:val="0041079B"/>
    <w:rsid w:val="007C03A4"/>
    <w:rsid w:val="007D2D11"/>
    <w:rsid w:val="008861AE"/>
    <w:rsid w:val="008C60CE"/>
    <w:rsid w:val="008F7A11"/>
    <w:rsid w:val="009B1868"/>
    <w:rsid w:val="009E03E0"/>
    <w:rsid w:val="009E57B5"/>
    <w:rsid w:val="00A0035E"/>
    <w:rsid w:val="00BE380A"/>
    <w:rsid w:val="00C318C3"/>
    <w:rsid w:val="00EE4E76"/>
    <w:rsid w:val="00F32BF0"/>
    <w:rsid w:val="00FC0969"/>
    <w:rsid w:val="02995579"/>
    <w:rsid w:val="0C3B6140"/>
    <w:rsid w:val="250A03FC"/>
    <w:rsid w:val="25B7264E"/>
    <w:rsid w:val="38286C76"/>
    <w:rsid w:val="5D8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8134</Words>
  <Characters>8402</Characters>
  <Lines>21</Lines>
  <Paragraphs>6</Paragraphs>
  <TotalTime>2</TotalTime>
  <ScaleCrop>false</ScaleCrop>
  <LinksUpToDate>false</LinksUpToDate>
  <CharactersWithSpaces>8532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2022-10-17T12:12:00Z</dcterms:created>
  <dc:creator>MM</dc:creator>
  <cp:lastModifiedBy>张纯</cp:lastModifiedBy>
  <dcterms:modified xsi:type="dcterms:W3CDTF">2022-10-19T00:59:38Z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2525B27D464243C79C1946ED3FECD22E</vt:lpwstr>
  </property>
</Properties>
</file>