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8C" w:rsidRDefault="00AA658C">
      <w:pPr>
        <w:spacing w:line="560" w:lineRule="exact"/>
        <w:jc w:val="center"/>
        <w:rPr>
          <w:rFonts w:ascii="方正小标宋简体" w:eastAsia="方正小标宋简体"/>
          <w:b/>
          <w:sz w:val="44"/>
          <w:szCs w:val="44"/>
        </w:rPr>
      </w:pPr>
    </w:p>
    <w:p w:rsidR="00AA658C" w:rsidRDefault="00F53567">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广西壮族</w:t>
      </w:r>
      <w:r>
        <w:rPr>
          <w:rFonts w:ascii="方正小标宋简体" w:eastAsia="方正小标宋简体"/>
          <w:b/>
          <w:sz w:val="44"/>
          <w:szCs w:val="44"/>
        </w:rPr>
        <w:t>自治区</w:t>
      </w:r>
      <w:r>
        <w:rPr>
          <w:rFonts w:ascii="方正小标宋简体" w:eastAsia="方正小标宋简体" w:hint="eastAsia"/>
          <w:b/>
          <w:sz w:val="44"/>
          <w:szCs w:val="44"/>
        </w:rPr>
        <w:t>林业</w:t>
      </w:r>
      <w:r>
        <w:rPr>
          <w:rFonts w:ascii="方正小标宋简体" w:eastAsia="方正小标宋简体"/>
          <w:b/>
          <w:sz w:val="44"/>
          <w:szCs w:val="44"/>
        </w:rPr>
        <w:t>科学研究</w:t>
      </w:r>
      <w:r>
        <w:rPr>
          <w:rFonts w:ascii="方正小标宋简体" w:eastAsia="方正小标宋简体" w:hint="eastAsia"/>
          <w:b/>
          <w:sz w:val="44"/>
          <w:szCs w:val="44"/>
        </w:rPr>
        <w:t>院</w:t>
      </w:r>
    </w:p>
    <w:p w:rsidR="00AA658C" w:rsidRDefault="00F53567">
      <w:pPr>
        <w:spacing w:line="560" w:lineRule="exact"/>
        <w:jc w:val="center"/>
        <w:rPr>
          <w:rFonts w:ascii="方正小标宋简体" w:eastAsia="方正小标宋简体" w:hAnsi="仿宋"/>
          <w:b/>
          <w:sz w:val="44"/>
          <w:szCs w:val="44"/>
        </w:rPr>
      </w:pPr>
      <w:r>
        <w:rPr>
          <w:rFonts w:ascii="方正小标宋简体" w:eastAsia="方正小标宋简体"/>
          <w:b/>
          <w:sz w:val="44"/>
          <w:szCs w:val="44"/>
        </w:rPr>
        <w:t>2022年</w:t>
      </w:r>
      <w:r>
        <w:rPr>
          <w:rFonts w:ascii="方正小标宋简体" w:eastAsia="方正小标宋简体" w:hAnsi="仿宋" w:cs="黑体" w:hint="eastAsia"/>
          <w:b/>
          <w:sz w:val="44"/>
          <w:szCs w:val="44"/>
        </w:rPr>
        <w:t>度公开招聘工作人员公告</w:t>
      </w:r>
    </w:p>
    <w:p w:rsidR="00AA658C" w:rsidRDefault="00AA658C">
      <w:pPr>
        <w:spacing w:line="560" w:lineRule="exact"/>
        <w:ind w:firstLineChars="200" w:firstLine="640"/>
        <w:rPr>
          <w:rFonts w:ascii="仿宋_GB2312" w:eastAsia="仿宋_GB2312" w:hAnsi="仿宋"/>
          <w:sz w:val="32"/>
          <w:szCs w:val="32"/>
        </w:rPr>
      </w:pP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根据《广西壮族自治区事业单位公开招聘人员实施办法》（桂</w:t>
      </w:r>
      <w:proofErr w:type="gramStart"/>
      <w:r>
        <w:rPr>
          <w:rFonts w:ascii="仿宋_GB2312" w:eastAsia="仿宋_GB2312" w:hAnsi="仿宋" w:cs="仿宋_GB2312" w:hint="eastAsia"/>
          <w:sz w:val="32"/>
          <w:szCs w:val="32"/>
        </w:rPr>
        <w:t>人社发</w:t>
      </w:r>
      <w:proofErr w:type="gramEnd"/>
      <w:r>
        <w:rPr>
          <w:rFonts w:ascii="仿宋_GB2312" w:eastAsia="仿宋_GB2312" w:hAnsi="仿宋" w:cs="仿宋_GB2312" w:hint="eastAsia"/>
          <w:sz w:val="32"/>
          <w:szCs w:val="32"/>
        </w:rPr>
        <w:t>〔</w:t>
      </w:r>
      <w:r>
        <w:rPr>
          <w:rFonts w:ascii="仿宋_GB2312" w:eastAsia="仿宋_GB2312" w:hint="eastAsia"/>
          <w:sz w:val="32"/>
          <w:szCs w:val="32"/>
        </w:rPr>
        <w:t>2011</w:t>
      </w:r>
      <w:r>
        <w:rPr>
          <w:rFonts w:ascii="仿宋_GB2312" w:eastAsia="仿宋_GB2312" w:hAnsi="仿宋" w:cs="仿宋_GB2312" w:hint="eastAsia"/>
          <w:sz w:val="32"/>
          <w:szCs w:val="32"/>
        </w:rPr>
        <w:t>〕</w:t>
      </w:r>
      <w:r>
        <w:rPr>
          <w:rFonts w:ascii="仿宋_GB2312" w:eastAsia="仿宋_GB2312" w:hint="eastAsia"/>
          <w:sz w:val="32"/>
          <w:szCs w:val="32"/>
        </w:rPr>
        <w:t>155</w:t>
      </w:r>
      <w:r>
        <w:rPr>
          <w:rFonts w:ascii="仿宋_GB2312" w:eastAsia="仿宋_GB2312" w:hAnsi="仿宋" w:cs="仿宋_GB2312" w:hint="eastAsia"/>
          <w:sz w:val="32"/>
          <w:szCs w:val="32"/>
        </w:rPr>
        <w:t>号）及有关文件精神，结合本单位实际工作需要，现将本单位</w:t>
      </w:r>
      <w:r>
        <w:rPr>
          <w:rFonts w:ascii="仿宋_GB2312" w:eastAsia="仿宋_GB2312" w:hint="eastAsia"/>
          <w:sz w:val="32"/>
          <w:szCs w:val="32"/>
        </w:rPr>
        <w:t>2022年度</w:t>
      </w:r>
      <w:r>
        <w:rPr>
          <w:rFonts w:ascii="仿宋_GB2312" w:eastAsia="仿宋_GB2312" w:hAnsi="仿宋" w:cs="仿宋_GB2312" w:hint="eastAsia"/>
          <w:sz w:val="32"/>
          <w:szCs w:val="32"/>
        </w:rPr>
        <w:t>公开招聘有关事项公告如下：</w:t>
      </w:r>
      <w:r>
        <w:rPr>
          <w:rFonts w:ascii="仿宋_GB2312" w:eastAsia="仿宋_GB2312" w:hint="eastAsia"/>
          <w:sz w:val="32"/>
          <w:szCs w:val="32"/>
        </w:rPr>
        <w:t>   </w:t>
      </w:r>
    </w:p>
    <w:p w:rsidR="00AA658C" w:rsidRDefault="00F53567">
      <w:pPr>
        <w:spacing w:beforeLines="50" w:before="156" w:afterLines="50" w:after="156"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一、单位简介</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广西壮族自治区林业科学研究院（以下简称“广西林科院”），成立于1956年，是自治区公益一类科研事业单位，单位规格相当于正处级。主要从事林业基础、应用基础和应用研究，承担森林生态、森林资源培育、森林经营与保护、林木遗传与良种培育、林产品加工利用、园林花卉、林业信息技术和“两山”发展等研究工作，承担林业科技成果转化与推广示范等相关工作。</w:t>
      </w:r>
    </w:p>
    <w:p w:rsidR="00AA658C" w:rsidRDefault="00F53567">
      <w:pPr>
        <w:spacing w:beforeLines="50" w:before="156" w:afterLines="50" w:after="156" w:line="560" w:lineRule="exact"/>
        <w:ind w:firstLineChars="200" w:firstLine="643"/>
        <w:rPr>
          <w:rFonts w:ascii="仿宋_GB2312" w:eastAsia="仿宋_GB2312" w:hAnsi="仿宋"/>
          <w:sz w:val="32"/>
          <w:szCs w:val="32"/>
        </w:rPr>
      </w:pPr>
      <w:r>
        <w:rPr>
          <w:rFonts w:ascii="黑体" w:eastAsia="黑体" w:hAnsi="黑体" w:cs="黑体" w:hint="eastAsia"/>
          <w:b/>
          <w:sz w:val="32"/>
          <w:szCs w:val="32"/>
        </w:rPr>
        <w:t>二、招聘岗位</w:t>
      </w:r>
      <w:r>
        <w:rPr>
          <w:rFonts w:ascii="Calibri" w:eastAsia="黑体" w:hAnsi="Calibri" w:cs="Calibri"/>
          <w:b/>
          <w:sz w:val="32"/>
          <w:szCs w:val="32"/>
        </w:rPr>
        <w:t>  </w:t>
      </w:r>
      <w:r>
        <w:rPr>
          <w:rFonts w:ascii="仿宋_GB2312" w:eastAsia="仿宋_GB2312" w:hint="eastAsia"/>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本次公开招聘实名编制工作人员</w:t>
      </w:r>
      <w:r>
        <w:rPr>
          <w:rFonts w:ascii="仿宋_GB2312" w:eastAsia="仿宋_GB2312" w:hAnsi="仿宋" w:cs="仿宋_GB2312"/>
          <w:sz w:val="32"/>
          <w:szCs w:val="32"/>
        </w:rPr>
        <w:t>6</w:t>
      </w:r>
      <w:r>
        <w:rPr>
          <w:rFonts w:ascii="仿宋_GB2312" w:eastAsia="仿宋_GB2312" w:hAnsi="仿宋" w:cs="仿宋_GB2312" w:hint="eastAsia"/>
          <w:sz w:val="32"/>
          <w:szCs w:val="32"/>
        </w:rPr>
        <w:t>名，具体岗位要求详见附件《广西林科院2022年度公开招聘工作人员岗位信息表》,专业设置参照《广西壮族自治区公务员考试专业分类指导目录（</w:t>
      </w:r>
      <w:r>
        <w:rPr>
          <w:rFonts w:ascii="仿宋_GB2312" w:eastAsia="仿宋_GB2312" w:hAnsi="仿宋" w:cs="仿宋_GB2312"/>
          <w:sz w:val="32"/>
          <w:szCs w:val="32"/>
        </w:rPr>
        <w:t>2022年</w:t>
      </w:r>
      <w:r>
        <w:rPr>
          <w:rFonts w:ascii="仿宋_GB2312" w:eastAsia="仿宋_GB2312" w:hAnsi="仿宋" w:cs="仿宋_GB2312" w:hint="eastAsia"/>
          <w:sz w:val="32"/>
          <w:szCs w:val="32"/>
        </w:rPr>
        <w:t>）》。</w:t>
      </w:r>
      <w:r>
        <w:rPr>
          <w:rFonts w:ascii="仿宋_GB2312" w:eastAsia="仿宋_GB2312" w:hAnsi="仿宋" w:cs="仿宋_GB2312"/>
          <w:sz w:val="32"/>
          <w:szCs w:val="32"/>
        </w:rPr>
        <w:t>   </w:t>
      </w:r>
      <w:r>
        <w:rPr>
          <w:rFonts w:ascii="仿宋_GB2312" w:eastAsia="仿宋_GB2312" w:hAnsi="仿宋" w:cs="仿宋_GB2312" w:hint="eastAsia"/>
          <w:sz w:val="32"/>
          <w:szCs w:val="32"/>
        </w:rPr>
        <w:t>  </w:t>
      </w:r>
    </w:p>
    <w:p w:rsidR="00AA658C" w:rsidRDefault="00F53567">
      <w:pPr>
        <w:spacing w:beforeLines="50" w:before="156" w:afterLines="50" w:after="156"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三、报名基本条件</w:t>
      </w:r>
      <w:r>
        <w:rPr>
          <w:rFonts w:ascii="黑体" w:eastAsia="黑体" w:hAnsi="黑体" w:cs="黑体"/>
          <w:b/>
          <w:sz w:val="32"/>
          <w:szCs w:val="32"/>
        </w:rPr>
        <w:t> </w:t>
      </w:r>
      <w:r>
        <w:rPr>
          <w:rFonts w:ascii="Calibri" w:eastAsia="黑体" w:hAnsi="Calibri" w:cs="Calibri"/>
          <w:b/>
          <w:sz w:val="32"/>
          <w:szCs w:val="32"/>
        </w:rPr>
        <w:t>  </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（一）具有中华人民共和国国籍；</w:t>
      </w:r>
      <w:r>
        <w:rPr>
          <w:rFonts w:ascii="仿宋_GB2312" w:eastAsia="仿宋_GB2312" w:hint="eastAsia"/>
          <w:sz w:val="32"/>
          <w:szCs w:val="32"/>
        </w:rPr>
        <w:t>   </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（二）遵守宪法和法律；</w:t>
      </w:r>
      <w:r>
        <w:rPr>
          <w:rFonts w:ascii="仿宋_GB2312" w:eastAsia="仿宋_GB2312" w:hint="eastAsia"/>
          <w:sz w:val="32"/>
          <w:szCs w:val="32"/>
        </w:rPr>
        <w:t>   </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（三）具有良好的品行；</w:t>
      </w:r>
      <w:r>
        <w:rPr>
          <w:rFonts w:ascii="仿宋_GB2312" w:eastAsia="仿宋_GB2312" w:hint="eastAsia"/>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（四）具有岗位所需的学历学位和工作能力；</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（五）18周岁以上，适应岗位要求的身体条件；</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（六）招聘岗位中有年龄要求的，时间统一计算到报名首日；</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（七）有下列情形之一者不得报考：</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1.曾因犯罪受过刑事处罚的人员;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2.尚未解除党纪、政纪处分或者正在接受纪律调查的人员;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3.曾被开除公职的人员;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4.涉嫌违法犯罪正在接受司法调查尚未</w:t>
      </w:r>
      <w:proofErr w:type="gramStart"/>
      <w:r>
        <w:rPr>
          <w:rFonts w:ascii="仿宋_GB2312" w:eastAsia="仿宋_GB2312" w:hAnsi="仿宋" w:cs="仿宋_GB2312" w:hint="eastAsia"/>
          <w:kern w:val="2"/>
          <w:sz w:val="32"/>
          <w:szCs w:val="32"/>
        </w:rPr>
        <w:t>作出</w:t>
      </w:r>
      <w:proofErr w:type="gramEnd"/>
      <w:r>
        <w:rPr>
          <w:rFonts w:ascii="仿宋_GB2312" w:eastAsia="仿宋_GB2312" w:hAnsi="仿宋" w:cs="仿宋_GB2312" w:hint="eastAsia"/>
          <w:kern w:val="2"/>
          <w:sz w:val="32"/>
          <w:szCs w:val="32"/>
        </w:rPr>
        <w:t>结论的人员；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5.在各级公务员和事业单位招考中被认定有舞弊等严重违反纪律行为的人员；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6.现役军人；</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7.在读的普通高校学生不</w:t>
      </w:r>
      <w:proofErr w:type="gramStart"/>
      <w:r>
        <w:rPr>
          <w:rFonts w:ascii="仿宋_GB2312" w:eastAsia="仿宋_GB2312" w:hAnsi="仿宋" w:cs="仿宋_GB2312" w:hint="eastAsia"/>
          <w:kern w:val="2"/>
          <w:sz w:val="32"/>
          <w:szCs w:val="32"/>
        </w:rPr>
        <w:t>得以已</w:t>
      </w:r>
      <w:proofErr w:type="gramEnd"/>
      <w:r>
        <w:rPr>
          <w:rFonts w:ascii="仿宋_GB2312" w:eastAsia="仿宋_GB2312" w:hAnsi="仿宋" w:cs="仿宋_GB2312" w:hint="eastAsia"/>
          <w:kern w:val="2"/>
          <w:sz w:val="32"/>
          <w:szCs w:val="32"/>
        </w:rPr>
        <w:t>取得的学历、学位证书报考;</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8.被依法列为失信联合惩戒对象的人员；</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9.法律、法规规定不得招聘为事业单位工作人员的其他情形；</w:t>
      </w:r>
    </w:p>
    <w:p w:rsidR="00AA658C" w:rsidRDefault="00F53567">
      <w:pPr>
        <w:pStyle w:val="a9"/>
        <w:spacing w:before="0" w:beforeAutospacing="0" w:after="0" w:afterAutospacing="0" w:line="560" w:lineRule="exact"/>
        <w:ind w:firstLineChars="200" w:firstLine="640"/>
        <w:rPr>
          <w:rFonts w:ascii="仿宋_GB2312" w:eastAsia="仿宋_GB2312" w:hAnsi="仿宋" w:cs="仿宋_GB2312"/>
          <w:kern w:val="2"/>
          <w:sz w:val="32"/>
          <w:szCs w:val="32"/>
        </w:rPr>
      </w:pPr>
      <w:r>
        <w:rPr>
          <w:rFonts w:ascii="仿宋_GB2312" w:eastAsia="仿宋_GB2312" w:hAnsi="仿宋" w:cs="仿宋_GB2312" w:hint="eastAsia"/>
          <w:kern w:val="2"/>
          <w:sz w:val="32"/>
          <w:szCs w:val="32"/>
        </w:rPr>
        <w:t>10.其他不符合招聘有关要求的人员。</w:t>
      </w:r>
    </w:p>
    <w:p w:rsidR="00AA658C" w:rsidRDefault="00F53567">
      <w:pPr>
        <w:spacing w:beforeLines="50" w:before="156" w:afterLines="50" w:after="156" w:line="560" w:lineRule="exact"/>
        <w:ind w:firstLineChars="200" w:firstLine="643"/>
        <w:rPr>
          <w:rFonts w:ascii="黑体" w:eastAsia="黑体" w:hAnsi="黑体" w:cs="黑体"/>
          <w:b/>
          <w:sz w:val="32"/>
          <w:szCs w:val="32"/>
        </w:rPr>
      </w:pPr>
      <w:r>
        <w:rPr>
          <w:rFonts w:ascii="Calibri" w:eastAsia="黑体" w:hAnsi="Calibri" w:cs="Calibri"/>
          <w:b/>
          <w:sz w:val="32"/>
          <w:szCs w:val="32"/>
        </w:rPr>
        <w:t> </w:t>
      </w:r>
      <w:r>
        <w:rPr>
          <w:rFonts w:ascii="黑体" w:eastAsia="黑体" w:hAnsi="黑体" w:cs="黑体" w:hint="eastAsia"/>
          <w:b/>
          <w:sz w:val="32"/>
          <w:szCs w:val="32"/>
        </w:rPr>
        <w:t>四、信息发布地址</w:t>
      </w:r>
      <w:r>
        <w:rPr>
          <w:rFonts w:ascii="Calibri" w:eastAsia="黑体" w:hAnsi="Calibri" w:cs="Calibri"/>
          <w:b/>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（一）本次公开招聘公告及拟聘人员公示在广西人事考试网（</w:t>
      </w:r>
      <w:r>
        <w:rPr>
          <w:rFonts w:ascii="仿宋_GB2312" w:eastAsia="仿宋_GB2312" w:hAnsi="仿宋" w:cs="仿宋_GB2312"/>
          <w:sz w:val="32"/>
          <w:szCs w:val="32"/>
        </w:rPr>
        <w:t>http://</w:t>
      </w:r>
      <w:r>
        <w:rPr>
          <w:rFonts w:ascii="仿宋_GB2312" w:eastAsia="仿宋_GB2312" w:hint="eastAsia"/>
          <w:sz w:val="32"/>
          <w:szCs w:val="32"/>
        </w:rPr>
        <w:t>www</w:t>
      </w:r>
      <w:r>
        <w:rPr>
          <w:rFonts w:ascii="仿宋_GB2312" w:eastAsia="仿宋_GB2312" w:hAnsi="仿宋" w:cs="仿宋_GB2312" w:hint="eastAsia"/>
          <w:sz w:val="32"/>
          <w:szCs w:val="32"/>
        </w:rPr>
        <w:t>.</w:t>
      </w:r>
      <w:r>
        <w:rPr>
          <w:rFonts w:ascii="仿宋_GB2312" w:eastAsia="仿宋_GB2312" w:hint="eastAsia"/>
          <w:sz w:val="32"/>
          <w:szCs w:val="32"/>
        </w:rPr>
        <w:t>gxpta</w:t>
      </w:r>
      <w:r>
        <w:rPr>
          <w:rFonts w:ascii="仿宋_GB2312" w:eastAsia="仿宋_GB2312" w:hAnsi="仿宋" w:cs="仿宋_GB2312" w:hint="eastAsia"/>
          <w:sz w:val="32"/>
          <w:szCs w:val="32"/>
        </w:rPr>
        <w:t>.</w:t>
      </w:r>
      <w:r>
        <w:rPr>
          <w:rFonts w:ascii="仿宋_GB2312" w:eastAsia="仿宋_GB2312" w:hint="eastAsia"/>
          <w:sz w:val="32"/>
          <w:szCs w:val="32"/>
        </w:rPr>
        <w:t>com</w:t>
      </w:r>
      <w:r>
        <w:rPr>
          <w:rFonts w:ascii="仿宋_GB2312" w:eastAsia="仿宋_GB2312" w:hAnsi="仿宋" w:cs="仿宋_GB2312" w:hint="eastAsia"/>
          <w:sz w:val="32"/>
          <w:szCs w:val="32"/>
        </w:rPr>
        <w:t>.</w:t>
      </w:r>
      <w:r>
        <w:rPr>
          <w:rFonts w:ascii="仿宋_GB2312" w:eastAsia="仿宋_GB2312" w:hint="eastAsia"/>
          <w:sz w:val="32"/>
          <w:szCs w:val="32"/>
        </w:rPr>
        <w:t>cn</w:t>
      </w:r>
      <w:r>
        <w:rPr>
          <w:rFonts w:ascii="仿宋_GB2312" w:eastAsia="仿宋_GB2312" w:hAnsi="仿宋" w:cs="仿宋_GB2312" w:hint="eastAsia"/>
          <w:sz w:val="32"/>
          <w:szCs w:val="32"/>
        </w:rPr>
        <w:t>）、广西壮族自治区林业局网站</w:t>
      </w:r>
      <w:r>
        <w:rPr>
          <w:rFonts w:ascii="仿宋_GB2312" w:eastAsia="仿宋_GB2312" w:hAnsi="仿宋" w:cs="仿宋_GB2312" w:hint="eastAsia"/>
          <w:sz w:val="32"/>
          <w:szCs w:val="32"/>
        </w:rPr>
        <w:lastRenderedPageBreak/>
        <w:t>（</w:t>
      </w:r>
      <w:r>
        <w:rPr>
          <w:rFonts w:ascii="仿宋_GB2312" w:eastAsia="仿宋_GB2312" w:hAnsi="仿宋" w:cs="仿宋_GB2312"/>
          <w:sz w:val="32"/>
          <w:szCs w:val="32"/>
        </w:rPr>
        <w:t>http://lyj.gxzf.gov.cn</w:t>
      </w:r>
      <w:r>
        <w:rPr>
          <w:rFonts w:ascii="仿宋_GB2312" w:eastAsia="仿宋_GB2312" w:hAnsi="仿宋" w:cs="仿宋_GB2312" w:hint="eastAsia"/>
          <w:sz w:val="32"/>
          <w:szCs w:val="32"/>
        </w:rPr>
        <w:t>）和广西林科院网站（</w:t>
      </w:r>
      <w:hyperlink r:id="rId7" w:tgtFrame="_blank" w:history="1">
        <w:r>
          <w:rPr>
            <w:rFonts w:ascii="仿宋_GB2312" w:eastAsia="仿宋_GB2312" w:hAnsi="仿宋" w:cs="仿宋_GB2312" w:hint="eastAsia"/>
            <w:sz w:val="32"/>
            <w:szCs w:val="32"/>
          </w:rPr>
          <w:t>http://www.gxlky.com.cn</w:t>
        </w:r>
      </w:hyperlink>
      <w:r>
        <w:rPr>
          <w:rFonts w:ascii="仿宋_GB2312" w:eastAsia="仿宋_GB2312" w:hAnsi="仿宋" w:cs="仿宋_GB2312" w:hint="eastAsia"/>
          <w:sz w:val="32"/>
          <w:szCs w:val="32"/>
        </w:rPr>
        <w:t>）发布。</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（二）本次公开招聘核减或取消招聘计划、降低开考比例、调整岗位招聘条件、延长报名时间等事项在广西壮族自治区林业局网站（</w:t>
      </w:r>
      <w:r>
        <w:rPr>
          <w:rFonts w:ascii="仿宋_GB2312" w:eastAsia="仿宋_GB2312" w:hAnsi="仿宋" w:cs="仿宋_GB2312"/>
          <w:sz w:val="32"/>
          <w:szCs w:val="32"/>
        </w:rPr>
        <w:t>http://lyj.gxzf.gov.cn</w:t>
      </w:r>
      <w:r>
        <w:rPr>
          <w:rFonts w:ascii="仿宋_GB2312" w:eastAsia="仿宋_GB2312" w:hAnsi="仿宋" w:cs="仿宋_GB2312" w:hint="eastAsia"/>
          <w:sz w:val="32"/>
          <w:szCs w:val="32"/>
        </w:rPr>
        <w:t>）、广西林科院网站（</w:t>
      </w:r>
      <w:hyperlink r:id="rId8" w:tgtFrame="_blank" w:history="1">
        <w:r>
          <w:rPr>
            <w:rFonts w:ascii="仿宋_GB2312" w:eastAsia="仿宋_GB2312" w:hAnsi="仿宋" w:cs="仿宋_GB2312" w:hint="eastAsia"/>
            <w:sz w:val="32"/>
            <w:szCs w:val="32"/>
          </w:rPr>
          <w:t>http://www.gxlky.com.cn</w:t>
        </w:r>
      </w:hyperlink>
      <w:r>
        <w:rPr>
          <w:rFonts w:ascii="仿宋_GB2312" w:eastAsia="仿宋_GB2312" w:hAnsi="仿宋" w:cs="仿宋_GB2312" w:hint="eastAsia"/>
          <w:sz w:val="32"/>
          <w:szCs w:val="32"/>
        </w:rPr>
        <w:t>）发布。</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（三）本次公开招聘资格审查结果、面试公告、成绩公布、进入各招聘环节名单等具体事宜在广西林科院网站官方网站（</w:t>
      </w:r>
      <w:hyperlink r:id="rId9" w:tgtFrame="_blank" w:history="1">
        <w:r>
          <w:rPr>
            <w:rFonts w:ascii="仿宋_GB2312" w:eastAsia="仿宋_GB2312" w:hAnsi="仿宋" w:cs="仿宋_GB2312" w:hint="eastAsia"/>
            <w:sz w:val="32"/>
            <w:szCs w:val="32"/>
          </w:rPr>
          <w:t>http://www.gxlky.com.cn</w:t>
        </w:r>
      </w:hyperlink>
      <w:r>
        <w:rPr>
          <w:rFonts w:ascii="仿宋_GB2312" w:eastAsia="仿宋_GB2312" w:hAnsi="仿宋" w:cs="仿宋_GB2312" w:hint="eastAsia"/>
          <w:sz w:val="32"/>
          <w:szCs w:val="32"/>
        </w:rPr>
        <w:t>）发布。</w:t>
      </w:r>
      <w:r>
        <w:rPr>
          <w:rFonts w:ascii="仿宋_GB2312" w:eastAsia="仿宋_GB2312" w:hint="eastAsia"/>
          <w:sz w:val="32"/>
          <w:szCs w:val="32"/>
        </w:rPr>
        <w:t>   </w:t>
      </w:r>
    </w:p>
    <w:p w:rsidR="00AA658C" w:rsidRDefault="00F53567">
      <w:pPr>
        <w:spacing w:beforeLines="50" w:before="156" w:afterLines="50" w:after="156"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五、招聘流程</w:t>
      </w:r>
      <w:r>
        <w:rPr>
          <w:rFonts w:ascii="Calibri" w:eastAsia="黑体" w:hAnsi="Calibri" w:cs="Calibri"/>
          <w:b/>
          <w:sz w:val="32"/>
          <w:szCs w:val="32"/>
        </w:rPr>
        <w:t>   </w:t>
      </w:r>
    </w:p>
    <w:p w:rsidR="00AA658C" w:rsidRDefault="00F53567">
      <w:pPr>
        <w:spacing w:line="560" w:lineRule="exact"/>
        <w:ind w:firstLineChars="200" w:firstLine="643"/>
        <w:rPr>
          <w:rFonts w:ascii="楷体_GB2312" w:eastAsia="楷体_GB2312" w:hAnsi="黑体"/>
          <w:b/>
          <w:sz w:val="32"/>
          <w:szCs w:val="32"/>
        </w:rPr>
      </w:pPr>
      <w:r>
        <w:rPr>
          <w:rFonts w:ascii="楷体_GB2312" w:eastAsia="楷体_GB2312" w:hAnsi="黑体" w:cs="仿宋_GB2312" w:hint="eastAsia"/>
          <w:b/>
          <w:sz w:val="32"/>
          <w:szCs w:val="32"/>
        </w:rPr>
        <w:t>（一）考生报名</w:t>
      </w:r>
      <w:r>
        <w:rPr>
          <w:rFonts w:ascii="Calibri" w:eastAsia="楷体_GB2312" w:hAnsi="Calibri" w:cs="Calibri" w:hint="eastAsia"/>
          <w:b/>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1.报名时间：202</w:t>
      </w:r>
      <w:r>
        <w:rPr>
          <w:rFonts w:ascii="仿宋_GB2312" w:eastAsia="仿宋_GB2312" w:hAnsi="仿宋" w:cs="仿宋_GB2312"/>
          <w:sz w:val="32"/>
          <w:szCs w:val="32"/>
        </w:rPr>
        <w:t>2</w:t>
      </w:r>
      <w:r>
        <w:rPr>
          <w:rFonts w:ascii="仿宋_GB2312" w:eastAsia="仿宋_GB2312" w:hAnsi="仿宋" w:cs="仿宋_GB2312" w:hint="eastAsia"/>
          <w:sz w:val="32"/>
          <w:szCs w:val="32"/>
        </w:rPr>
        <w:t>年</w:t>
      </w:r>
      <w:r w:rsidR="00AF1372">
        <w:rPr>
          <w:rFonts w:ascii="仿宋_GB2312" w:eastAsia="仿宋_GB2312" w:hAnsi="仿宋" w:cs="仿宋_GB2312"/>
          <w:sz w:val="32"/>
          <w:szCs w:val="32"/>
        </w:rPr>
        <w:t>10</w:t>
      </w:r>
      <w:r>
        <w:rPr>
          <w:rFonts w:ascii="仿宋_GB2312" w:eastAsia="仿宋_GB2312" w:hAnsi="仿宋" w:cs="仿宋_GB2312" w:hint="eastAsia"/>
          <w:sz w:val="32"/>
          <w:szCs w:val="32"/>
        </w:rPr>
        <w:t>月</w:t>
      </w:r>
      <w:r w:rsidR="00AF1372">
        <w:rPr>
          <w:rFonts w:ascii="仿宋_GB2312" w:eastAsia="仿宋_GB2312" w:hAnsi="仿宋" w:cs="仿宋_GB2312"/>
          <w:sz w:val="32"/>
          <w:szCs w:val="32"/>
        </w:rPr>
        <w:t>24</w:t>
      </w:r>
      <w:r>
        <w:rPr>
          <w:rFonts w:ascii="仿宋_GB2312" w:eastAsia="仿宋_GB2312" w:hAnsi="仿宋" w:cs="仿宋_GB2312" w:hint="eastAsia"/>
          <w:sz w:val="32"/>
          <w:szCs w:val="32"/>
        </w:rPr>
        <w:t>日至202</w:t>
      </w:r>
      <w:r>
        <w:rPr>
          <w:rFonts w:ascii="仿宋_GB2312" w:eastAsia="仿宋_GB2312" w:hAnsi="仿宋" w:cs="仿宋_GB2312"/>
          <w:sz w:val="32"/>
          <w:szCs w:val="32"/>
        </w:rPr>
        <w:t>2</w:t>
      </w:r>
      <w:r>
        <w:rPr>
          <w:rFonts w:ascii="仿宋_GB2312" w:eastAsia="仿宋_GB2312" w:hAnsi="仿宋" w:cs="仿宋_GB2312" w:hint="eastAsia"/>
          <w:sz w:val="32"/>
          <w:szCs w:val="32"/>
        </w:rPr>
        <w:t>年</w:t>
      </w:r>
      <w:r w:rsidR="00AF1372">
        <w:rPr>
          <w:rFonts w:ascii="仿宋_GB2312" w:eastAsia="仿宋_GB2312" w:hAnsi="仿宋" w:cs="仿宋_GB2312"/>
          <w:sz w:val="32"/>
          <w:szCs w:val="32"/>
        </w:rPr>
        <w:t>10</w:t>
      </w:r>
      <w:r>
        <w:rPr>
          <w:rFonts w:ascii="仿宋_GB2312" w:eastAsia="仿宋_GB2312" w:hAnsi="仿宋" w:cs="仿宋_GB2312" w:hint="eastAsia"/>
          <w:sz w:val="32"/>
          <w:szCs w:val="32"/>
        </w:rPr>
        <w:t>月</w:t>
      </w:r>
      <w:r w:rsidR="00AF1372">
        <w:rPr>
          <w:rFonts w:ascii="仿宋_GB2312" w:eastAsia="仿宋_GB2312" w:hAnsi="仿宋" w:cs="仿宋_GB2312"/>
          <w:sz w:val="32"/>
          <w:szCs w:val="32"/>
        </w:rPr>
        <w:t>26</w:t>
      </w:r>
      <w:r>
        <w:rPr>
          <w:rFonts w:ascii="仿宋_GB2312" w:eastAsia="仿宋_GB2312" w:hAnsi="仿宋" w:cs="仿宋_GB2312" w:hint="eastAsia"/>
          <w:sz w:val="32"/>
          <w:szCs w:val="32"/>
        </w:rPr>
        <w:t>日，上午9∶00－12∶00，下午15∶00－17∶00。</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2.报名方式：本次公开招聘采取现场报名方式，不接受电话或电子邮件等其他形式报名，每人限报1个岗位，不得重复报名。本人无法到现场报名，可以委托他人代为现场报名。</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3.现场报名地点：广西林科院人事科，南宁市西乡塘区</w:t>
      </w:r>
      <w:proofErr w:type="gramStart"/>
      <w:r>
        <w:rPr>
          <w:rFonts w:ascii="仿宋_GB2312" w:eastAsia="仿宋_GB2312" w:hint="eastAsia"/>
          <w:sz w:val="32"/>
          <w:szCs w:val="32"/>
        </w:rPr>
        <w:t>邕</w:t>
      </w:r>
      <w:proofErr w:type="gramEnd"/>
      <w:r>
        <w:rPr>
          <w:rFonts w:ascii="仿宋_GB2312" w:eastAsia="仿宋_GB2312" w:hint="eastAsia"/>
          <w:sz w:val="32"/>
          <w:szCs w:val="32"/>
        </w:rPr>
        <w:t>武路23号广西林科院办公楼627办公室，联系电话：0771-2319811。</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4.报考人员须携带下述有关材料，在规定的时间内到指定地点现场提交材料进行报名及资格审查。</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（1）《广西林科院202</w:t>
      </w:r>
      <w:r>
        <w:rPr>
          <w:rFonts w:ascii="仿宋_GB2312" w:eastAsia="仿宋_GB2312"/>
          <w:sz w:val="32"/>
          <w:szCs w:val="32"/>
        </w:rPr>
        <w:t>2</w:t>
      </w:r>
      <w:r>
        <w:rPr>
          <w:rFonts w:ascii="仿宋_GB2312" w:eastAsia="仿宋_GB2312" w:hint="eastAsia"/>
          <w:sz w:val="32"/>
          <w:szCs w:val="32"/>
        </w:rPr>
        <w:t>年度公开招聘工作人员报名表》(A4双面打印，一式1份，表中签名处本人亲笔签字)，并贴好近期</w:t>
      </w:r>
      <w:r>
        <w:rPr>
          <w:rFonts w:ascii="仿宋_GB2312" w:eastAsia="仿宋_GB2312" w:hint="eastAsia"/>
          <w:sz w:val="32"/>
          <w:szCs w:val="32"/>
        </w:rPr>
        <w:lastRenderedPageBreak/>
        <w:t>免冠正面2寸彩照。</w:t>
      </w:r>
      <w:r>
        <w:rPr>
          <w:rFonts w:ascii="仿宋_GB2312" w:eastAsia="仿宋_GB2312"/>
          <w:sz w:val="32"/>
          <w:szCs w:val="32"/>
        </w:rPr>
        <w:t xml:space="preserve"> </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（2）报考人员本人有效居民身份证身份证原件及复印件。</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（3）报考岗位所要求专业的毕业证、学位证（国外学位须获教育部留学服务中心认证）原件及复印件；</w:t>
      </w:r>
      <w:r>
        <w:rPr>
          <w:rFonts w:ascii="仿宋_GB2312" w:eastAsia="仿宋_GB2312"/>
          <w:sz w:val="32"/>
          <w:szCs w:val="32"/>
        </w:rPr>
        <w:t>2022</w:t>
      </w:r>
      <w:r>
        <w:rPr>
          <w:rFonts w:ascii="仿宋_GB2312" w:eastAsia="仿宋_GB2312" w:hint="eastAsia"/>
          <w:sz w:val="32"/>
          <w:szCs w:val="32"/>
        </w:rPr>
        <w:t>年应届普通高校毕业生同样须提供毕业证、学位证原件及复印件，不能提供的不接受报名。</w:t>
      </w:r>
    </w:p>
    <w:p w:rsidR="00AA658C" w:rsidRDefault="00F53567">
      <w:pPr>
        <w:spacing w:line="560" w:lineRule="exact"/>
        <w:ind w:firstLine="645"/>
        <w:rPr>
          <w:rFonts w:ascii="仿宋_GB2312" w:eastAsia="仿宋_GB2312"/>
          <w:color w:val="FF0000"/>
          <w:sz w:val="32"/>
          <w:szCs w:val="32"/>
        </w:rPr>
      </w:pPr>
      <w:r>
        <w:rPr>
          <w:rFonts w:ascii="仿宋_GB2312" w:eastAsia="仿宋_GB2312" w:hint="eastAsia"/>
          <w:sz w:val="32"/>
          <w:szCs w:val="32"/>
        </w:rPr>
        <w:t>（4）中国高等教育学生信息网（学信网，网址为</w:t>
      </w:r>
      <w:r>
        <w:rPr>
          <w:rFonts w:ascii="仿宋_GB2312" w:eastAsia="仿宋_GB2312"/>
          <w:sz w:val="32"/>
          <w:szCs w:val="32"/>
        </w:rPr>
        <w:t>http://www.chsi.com.cn</w:t>
      </w:r>
      <w:r>
        <w:rPr>
          <w:rFonts w:ascii="仿宋_GB2312" w:eastAsia="仿宋_GB2312" w:hint="eastAsia"/>
          <w:sz w:val="32"/>
          <w:szCs w:val="32"/>
        </w:rPr>
        <w:t>）查询的学历、学位认证证明。</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（5）疫情防控调查表（报考人员亲笔签名）。</w:t>
      </w:r>
    </w:p>
    <w:p w:rsidR="00AA658C" w:rsidRDefault="00F53567">
      <w:pPr>
        <w:spacing w:line="560" w:lineRule="exact"/>
        <w:ind w:firstLine="645"/>
        <w:rPr>
          <w:rFonts w:ascii="仿宋_GB2312" w:eastAsia="仿宋_GB2312"/>
          <w:sz w:val="32"/>
          <w:szCs w:val="32"/>
        </w:rPr>
      </w:pPr>
      <w:r>
        <w:rPr>
          <w:rFonts w:ascii="仿宋_GB2312" w:eastAsia="仿宋_GB2312" w:hAnsi="仿宋" w:hint="eastAsia"/>
          <w:color w:val="000000"/>
          <w:sz w:val="32"/>
          <w:szCs w:val="32"/>
          <w:shd w:val="clear" w:color="auto" w:fill="FFFFFF"/>
        </w:rPr>
        <w:t>（6）</w:t>
      </w:r>
      <w:r>
        <w:rPr>
          <w:rFonts w:ascii="仿宋_GB2312" w:eastAsia="仿宋_GB2312" w:hint="eastAsia"/>
          <w:sz w:val="32"/>
          <w:szCs w:val="32"/>
        </w:rPr>
        <w:t>报考人员</w:t>
      </w:r>
      <w:r>
        <w:rPr>
          <w:rFonts w:ascii="仿宋_GB2312" w:eastAsia="仿宋_GB2312" w:hAnsi="仿宋" w:cs="仿宋_GB2312" w:hint="eastAsia"/>
          <w:sz w:val="32"/>
          <w:szCs w:val="32"/>
        </w:rPr>
        <w:t>48小时内新冠肺炎病毒核酸检测阴性报告、</w:t>
      </w:r>
      <w:r>
        <w:rPr>
          <w:rFonts w:ascii="仿宋_GB2312" w:eastAsia="仿宋_GB2312" w:hAnsi="仿宋" w:hint="eastAsia"/>
          <w:color w:val="000000"/>
          <w:sz w:val="32"/>
          <w:szCs w:val="32"/>
          <w:shd w:val="clear" w:color="auto" w:fill="FFFFFF"/>
        </w:rPr>
        <w:t>个人健康码和行程码截图（均提供纸质版）。</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）报名表上粘贴的同版2寸彩照1张（照片背面写清姓名、报考岗位代码），于报名时一并提交。</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报考人员委托他人进行报名资格审查的，除上述材料外，还须提交报考人员本人亲笔签名的委托书原件（明确被委托人姓名和有效居民身份证号）、被委托人有效居民身份证原件和复印件（各一份），被委托人员还需要填写疫情防控调查表并提供</w:t>
      </w:r>
      <w:r>
        <w:rPr>
          <w:rFonts w:ascii="仿宋_GB2312" w:eastAsia="仿宋_GB2312" w:hAnsi="仿宋" w:cs="仿宋_GB2312" w:hint="eastAsia"/>
          <w:sz w:val="32"/>
          <w:szCs w:val="32"/>
        </w:rPr>
        <w:t>48小时内新冠肺炎病毒核酸检测阴性报告、</w:t>
      </w:r>
      <w:r>
        <w:rPr>
          <w:rFonts w:ascii="仿宋_GB2312" w:eastAsia="仿宋_GB2312" w:hint="eastAsia"/>
          <w:sz w:val="32"/>
          <w:szCs w:val="32"/>
        </w:rPr>
        <w:t>个人健康码和行程码截图（纸质版）。</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5.报名的其他要求</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（1）报名信息必须真实、准确，报考信息填写错漏或根据考生报名时提供的联系方式无法联系上考生本人造成后果的，责</w:t>
      </w:r>
      <w:r>
        <w:rPr>
          <w:rFonts w:ascii="仿宋_GB2312" w:eastAsia="仿宋_GB2312" w:hint="eastAsia"/>
          <w:sz w:val="32"/>
          <w:szCs w:val="32"/>
        </w:rPr>
        <w:lastRenderedPageBreak/>
        <w:t>任由考生本人承担。</w:t>
      </w:r>
    </w:p>
    <w:p w:rsidR="00AA658C" w:rsidRDefault="00F53567">
      <w:pPr>
        <w:spacing w:line="560" w:lineRule="exact"/>
        <w:ind w:firstLine="645"/>
        <w:rPr>
          <w:rFonts w:ascii="仿宋_GB2312" w:eastAsia="仿宋_GB2312"/>
          <w:sz w:val="32"/>
          <w:szCs w:val="32"/>
        </w:rPr>
      </w:pPr>
      <w:r>
        <w:rPr>
          <w:rFonts w:ascii="仿宋_GB2312" w:eastAsia="仿宋_GB2312" w:hint="eastAsia"/>
          <w:sz w:val="32"/>
          <w:szCs w:val="32"/>
        </w:rPr>
        <w:t>（2）报名材料中的原件当场验核后退回本人，现场不能提供原件的或提供材料不全的，不接受报考材料。</w:t>
      </w:r>
    </w:p>
    <w:p w:rsidR="00AA658C" w:rsidRDefault="00F53567">
      <w:pPr>
        <w:spacing w:line="560" w:lineRule="exact"/>
        <w:ind w:firstLineChars="200" w:firstLine="643"/>
        <w:rPr>
          <w:rFonts w:ascii="仿宋_GB2312" w:eastAsia="仿宋_GB2312" w:hAnsi="黑体"/>
          <w:sz w:val="32"/>
          <w:szCs w:val="32"/>
        </w:rPr>
      </w:pPr>
      <w:r>
        <w:rPr>
          <w:rFonts w:ascii="仿宋_GB2312" w:eastAsia="仿宋_GB2312" w:hint="eastAsia"/>
          <w:b/>
          <w:sz w:val="32"/>
          <w:szCs w:val="32"/>
        </w:rPr>
        <w:t>6.</w:t>
      </w:r>
      <w:r>
        <w:rPr>
          <w:rFonts w:ascii="仿宋_GB2312" w:eastAsia="仿宋_GB2312" w:hAnsi="黑体" w:hint="eastAsia"/>
          <w:sz w:val="32"/>
          <w:szCs w:val="32"/>
        </w:rPr>
        <w:t>本次公开招聘不收取报名费和考试费。</w:t>
      </w:r>
    </w:p>
    <w:p w:rsidR="00AA658C" w:rsidRDefault="00F53567">
      <w:pPr>
        <w:spacing w:line="560" w:lineRule="exact"/>
        <w:ind w:firstLineChars="200" w:firstLine="640"/>
        <w:rPr>
          <w:rFonts w:ascii="楷体_GB2312" w:eastAsia="楷体_GB2312" w:hAnsi="黑体" w:cs="仿宋_GB2312"/>
          <w:sz w:val="32"/>
          <w:szCs w:val="32"/>
        </w:rPr>
      </w:pPr>
      <w:r>
        <w:rPr>
          <w:rFonts w:ascii="楷体_GB2312" w:eastAsia="楷体_GB2312" w:hAnsi="黑体" w:cs="仿宋_GB2312" w:hint="eastAsia"/>
          <w:sz w:val="32"/>
          <w:szCs w:val="32"/>
        </w:rPr>
        <w:t>（二）资格审查和开考岗位确认</w:t>
      </w:r>
      <w:r>
        <w:rPr>
          <w:rFonts w:ascii="楷体_GB2312" w:eastAsia="楷体_GB2312" w:hAnsi="黑体" w:cs="仿宋_GB2312" w:hint="eastAsia"/>
          <w:sz w:val="32"/>
          <w:szCs w:val="32"/>
        </w:rPr>
        <w:t>   </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1.资格审查。资格审查结果于报名结束后的</w:t>
      </w:r>
      <w:r>
        <w:rPr>
          <w:rFonts w:ascii="仿宋_GB2312" w:eastAsia="仿宋_GB2312"/>
          <w:sz w:val="32"/>
          <w:szCs w:val="32"/>
        </w:rPr>
        <w:t>3</w:t>
      </w:r>
      <w:r>
        <w:rPr>
          <w:rFonts w:ascii="仿宋_GB2312" w:eastAsia="仿宋_GB2312" w:hint="eastAsia"/>
          <w:sz w:val="32"/>
          <w:szCs w:val="32"/>
        </w:rPr>
        <w:t>个工作日内在广西林科院官网上公布，</w:t>
      </w:r>
      <w:r>
        <w:rPr>
          <w:rFonts w:ascii="仿宋_GB2312" w:eastAsia="仿宋_GB2312" w:hAnsi="Arial" w:cs="Arial" w:hint="eastAsia"/>
          <w:sz w:val="32"/>
          <w:szCs w:val="32"/>
        </w:rPr>
        <w:t>请报考人员自</w:t>
      </w:r>
      <w:r>
        <w:rPr>
          <w:rFonts w:ascii="仿宋_GB2312" w:eastAsia="仿宋_GB2312" w:hint="eastAsia"/>
          <w:sz w:val="32"/>
          <w:szCs w:val="32"/>
        </w:rPr>
        <w:t>行查询。资格审查贯穿公开招聘工作全过程，报考人员对提交的报考信息及相关资料的真实性、准确性、合法性负责。凡在招聘工作过程中发现报考人员与岗位要求的条件不符或提供虚假材料或故意隐瞒相关信息者的，一经查实即取消其考试资格及聘用资格，所有责任由考生自负。</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2.开考岗位确认。原则上各岗位招聘人数与通过报名资格审查人数的比例达到</w:t>
      </w:r>
      <w:r>
        <w:rPr>
          <w:rFonts w:ascii="仿宋_GB2312" w:eastAsia="仿宋_GB2312"/>
          <w:sz w:val="32"/>
          <w:szCs w:val="32"/>
        </w:rPr>
        <w:t>1:3</w:t>
      </w:r>
      <w:r>
        <w:rPr>
          <w:rFonts w:ascii="仿宋_GB2312" w:eastAsia="仿宋_GB2312" w:hint="eastAsia"/>
          <w:sz w:val="32"/>
          <w:szCs w:val="32"/>
        </w:rPr>
        <w:t>的岗位方可开考。可以开考的岗位于报名结束后的2个工作日内在广西林科院官网上公布，</w:t>
      </w:r>
      <w:r>
        <w:rPr>
          <w:rFonts w:ascii="仿宋_GB2312" w:eastAsia="仿宋_GB2312" w:hAnsi="Arial" w:cs="Arial" w:hint="eastAsia"/>
          <w:sz w:val="32"/>
          <w:szCs w:val="32"/>
        </w:rPr>
        <w:t>请报考人员自行查询。</w:t>
      </w:r>
      <w:r>
        <w:rPr>
          <w:rFonts w:ascii="仿宋_GB2312" w:eastAsia="仿宋_GB2312" w:hint="eastAsia"/>
          <w:sz w:val="32"/>
          <w:szCs w:val="32"/>
        </w:rPr>
        <w:t>因达不到开考比例需取消岗位招聘计划或降低开考比例的，按规定程序进行核准后调整，调整后及时发布公告。</w:t>
      </w:r>
    </w:p>
    <w:p w:rsidR="00AA658C" w:rsidRDefault="00F53567">
      <w:pPr>
        <w:spacing w:line="560" w:lineRule="exact"/>
        <w:ind w:firstLineChars="200" w:firstLine="640"/>
        <w:rPr>
          <w:rFonts w:ascii="楷体_GB2312" w:eastAsia="楷体_GB2312" w:hAnsi="黑体" w:cs="仿宋_GB2312"/>
          <w:sz w:val="32"/>
          <w:szCs w:val="32"/>
        </w:rPr>
      </w:pPr>
      <w:r>
        <w:rPr>
          <w:rFonts w:ascii="楷体_GB2312" w:eastAsia="楷体_GB2312" w:hAnsi="黑体" w:cs="仿宋_GB2312" w:hint="eastAsia"/>
          <w:sz w:val="32"/>
          <w:szCs w:val="32"/>
        </w:rPr>
        <w:t>（三）面试</w:t>
      </w:r>
      <w:r>
        <w:rPr>
          <w:rFonts w:ascii="楷体_GB2312" w:eastAsia="楷体_GB2312" w:hAnsi="黑体" w:cs="仿宋_GB2312"/>
          <w:sz w:val="32"/>
          <w:szCs w:val="32"/>
        </w:rPr>
        <w:t> </w:t>
      </w:r>
    </w:p>
    <w:p w:rsidR="00AA658C" w:rsidRDefault="00F53567">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进入面试范围人选的确定</w:t>
      </w:r>
    </w:p>
    <w:p w:rsidR="00AA658C" w:rsidRPr="00146F11" w:rsidRDefault="00F53567">
      <w:pPr>
        <w:spacing w:line="560" w:lineRule="exact"/>
        <w:ind w:firstLineChars="200" w:firstLine="640"/>
        <w:rPr>
          <w:rFonts w:ascii="仿宋_GB2312" w:eastAsia="仿宋_GB2312" w:hAnsi="Arial" w:cs="Arial"/>
          <w:sz w:val="32"/>
          <w:szCs w:val="32"/>
        </w:rPr>
      </w:pPr>
      <w:r w:rsidRPr="00146F11">
        <w:rPr>
          <w:rFonts w:ascii="仿宋_GB2312" w:eastAsia="仿宋_GB2312" w:hAnsi="Arial" w:cs="Arial" w:hint="eastAsia"/>
          <w:sz w:val="32"/>
          <w:szCs w:val="32"/>
        </w:rPr>
        <w:t>附件1中“考试方式”标明为“面试”的招聘岗位经核准开考后，通过资格审查的报名人员全部进入面试。</w:t>
      </w:r>
    </w:p>
    <w:p w:rsidR="00AA658C" w:rsidRDefault="00F53567">
      <w:pPr>
        <w:spacing w:line="56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.面试时间和地点</w:t>
      </w:r>
    </w:p>
    <w:p w:rsidR="00AA658C" w:rsidRDefault="00F53567">
      <w:pPr>
        <w:pStyle w:val="a9"/>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面试拟安排在</w:t>
      </w:r>
      <w:r w:rsidR="00146F11">
        <w:rPr>
          <w:rFonts w:ascii="仿宋_GB2312" w:eastAsia="仿宋_GB2312" w:hAnsi="Times New Roman" w:cs="Times New Roman"/>
          <w:kern w:val="2"/>
          <w:sz w:val="32"/>
          <w:szCs w:val="32"/>
        </w:rPr>
        <w:t>11</w:t>
      </w:r>
      <w:r w:rsidR="00146F11">
        <w:rPr>
          <w:rFonts w:ascii="仿宋_GB2312" w:eastAsia="仿宋_GB2312" w:hAnsi="Times New Roman" w:cs="Times New Roman" w:hint="eastAsia"/>
          <w:kern w:val="2"/>
          <w:sz w:val="32"/>
          <w:szCs w:val="32"/>
        </w:rPr>
        <w:t>月份</w:t>
      </w:r>
      <w:r>
        <w:rPr>
          <w:rFonts w:ascii="仿宋_GB2312" w:eastAsia="仿宋_GB2312" w:hAnsi="Times New Roman" w:cs="Times New Roman" w:hint="eastAsia"/>
          <w:kern w:val="2"/>
          <w:sz w:val="32"/>
          <w:szCs w:val="32"/>
        </w:rPr>
        <w:t>进行，面试公告提前3个工作日在广西林科院网站上发布，面试具体时间地点及相关事项，请考生自行查询。</w:t>
      </w:r>
    </w:p>
    <w:p w:rsidR="00AA658C" w:rsidRDefault="00F53567">
      <w:pPr>
        <w:spacing w:line="560" w:lineRule="exact"/>
        <w:ind w:firstLineChars="200" w:firstLine="643"/>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.面试形式</w:t>
      </w:r>
    </w:p>
    <w:p w:rsidR="00AA658C" w:rsidRDefault="00F53567">
      <w:pPr>
        <w:spacing w:line="560" w:lineRule="exact"/>
        <w:ind w:firstLineChars="200" w:firstLine="640"/>
        <w:rPr>
          <w:rFonts w:ascii="仿宋_GB2312" w:eastAsia="仿宋_GB2312"/>
          <w:sz w:val="32"/>
          <w:szCs w:val="32"/>
        </w:rPr>
      </w:pPr>
      <w:r>
        <w:rPr>
          <w:rFonts w:ascii="仿宋_GB2312" w:eastAsia="仿宋_GB2312" w:hint="eastAsia"/>
          <w:sz w:val="32"/>
          <w:szCs w:val="32"/>
        </w:rPr>
        <w:t>面试采取结构化面试方式进行，面试分值满分为100分，面试成绩当场公布，面试时限12—15分钟。面试内容：主要测试应聘者的综合分析、言语表达、人际关系、应变能力以及自我认知程度等。</w:t>
      </w:r>
      <w:r>
        <w:rPr>
          <w:rFonts w:ascii="仿宋_GB2312" w:eastAsia="仿宋_GB2312" w:hAnsi="Arial" w:cs="Arial" w:hint="eastAsia"/>
          <w:sz w:val="32"/>
          <w:szCs w:val="32"/>
        </w:rPr>
        <w:t>面试成绩在面试结束后即时宣布，并于3个工作日内在广西林科院网站统一公布。</w:t>
      </w:r>
    </w:p>
    <w:p w:rsidR="00AA658C" w:rsidRDefault="00F53567">
      <w:pPr>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面试合格分数线为60分，面试成绩不合格的，不得进入招聘的下一个程序。经核准开考或因考生缺考,面试时达不到1：3开</w:t>
      </w:r>
      <w:proofErr w:type="gramStart"/>
      <w:r>
        <w:rPr>
          <w:rFonts w:ascii="仿宋_GB2312" w:eastAsia="仿宋_GB2312" w:hAnsi="Arial" w:cs="Arial" w:hint="eastAsia"/>
          <w:sz w:val="32"/>
          <w:szCs w:val="32"/>
        </w:rPr>
        <w:t>考比例</w:t>
      </w:r>
      <w:proofErr w:type="gramEnd"/>
      <w:r>
        <w:rPr>
          <w:rFonts w:ascii="仿宋_GB2312" w:eastAsia="仿宋_GB2312" w:hAnsi="Arial" w:cs="Arial" w:hint="eastAsia"/>
          <w:sz w:val="32"/>
          <w:szCs w:val="32"/>
        </w:rPr>
        <w:t>的,</w:t>
      </w:r>
      <w:proofErr w:type="gramStart"/>
      <w:r>
        <w:rPr>
          <w:rFonts w:ascii="仿宋_GB2312" w:eastAsia="仿宋_GB2312" w:hAnsi="Arial" w:cs="Arial" w:hint="eastAsia"/>
          <w:sz w:val="32"/>
          <w:szCs w:val="32"/>
        </w:rPr>
        <w:t>该岗位</w:t>
      </w:r>
      <w:proofErr w:type="gramEnd"/>
      <w:r>
        <w:rPr>
          <w:rFonts w:ascii="仿宋_GB2312" w:eastAsia="仿宋_GB2312" w:hAnsi="Arial" w:cs="Arial" w:hint="eastAsia"/>
          <w:sz w:val="32"/>
          <w:szCs w:val="32"/>
        </w:rPr>
        <w:t>考生成绩须达到70分（含70分）以上的方可按招聘需求进入下一程序。考生成绩都达不到70分（含70分）以上的,取消</w:t>
      </w:r>
      <w:proofErr w:type="gramStart"/>
      <w:r>
        <w:rPr>
          <w:rFonts w:ascii="仿宋_GB2312" w:eastAsia="仿宋_GB2312" w:hAnsi="Arial" w:cs="Arial" w:hint="eastAsia"/>
          <w:sz w:val="32"/>
          <w:szCs w:val="32"/>
        </w:rPr>
        <w:t>该岗位</w:t>
      </w:r>
      <w:proofErr w:type="gramEnd"/>
      <w:r>
        <w:rPr>
          <w:rFonts w:ascii="仿宋_GB2312" w:eastAsia="仿宋_GB2312" w:hAnsi="Arial" w:cs="Arial" w:hint="eastAsia"/>
          <w:sz w:val="32"/>
          <w:szCs w:val="32"/>
        </w:rPr>
        <w:t>的招聘。</w:t>
      </w:r>
    </w:p>
    <w:p w:rsidR="00AA658C" w:rsidRDefault="00F53567">
      <w:pPr>
        <w:spacing w:line="560" w:lineRule="exact"/>
        <w:ind w:firstLineChars="200" w:firstLine="640"/>
        <w:rPr>
          <w:rFonts w:ascii="楷体_GB2312" w:eastAsia="楷体_GB2312" w:hAnsi="黑体"/>
          <w:sz w:val="32"/>
          <w:szCs w:val="32"/>
        </w:rPr>
      </w:pPr>
      <w:r>
        <w:rPr>
          <w:rFonts w:ascii="楷体_GB2312" w:eastAsia="楷体_GB2312" w:hAnsi="黑体" w:cs="仿宋_GB2312" w:hint="eastAsia"/>
          <w:sz w:val="32"/>
          <w:szCs w:val="32"/>
        </w:rPr>
        <w:t>（四）考核</w:t>
      </w:r>
      <w:r>
        <w:rPr>
          <w:rFonts w:ascii="Calibri" w:eastAsia="楷体_GB2312" w:hAnsi="Calibri" w:cs="Calibri" w:hint="eastAsia"/>
          <w:sz w:val="32"/>
          <w:szCs w:val="32"/>
        </w:rPr>
        <w:t>   </w:t>
      </w:r>
    </w:p>
    <w:p w:rsidR="00AA658C" w:rsidRDefault="00F53567">
      <w:pPr>
        <w:spacing w:line="560" w:lineRule="exact"/>
        <w:ind w:firstLineChars="200" w:firstLine="643"/>
        <w:rPr>
          <w:rFonts w:ascii="仿宋_GB2312" w:eastAsia="仿宋_GB2312" w:hAnsi="Arial" w:cs="Arial"/>
          <w:b/>
          <w:sz w:val="32"/>
          <w:szCs w:val="32"/>
        </w:rPr>
      </w:pPr>
      <w:r>
        <w:rPr>
          <w:rFonts w:ascii="仿宋_GB2312" w:eastAsia="仿宋_GB2312" w:hAnsi="Arial" w:cs="Arial" w:hint="eastAsia"/>
          <w:b/>
          <w:sz w:val="32"/>
          <w:szCs w:val="32"/>
        </w:rPr>
        <w:t>1.考核人选产生</w:t>
      </w:r>
    </w:p>
    <w:p w:rsidR="00AA658C" w:rsidRDefault="00F53567">
      <w:pPr>
        <w:pStyle w:val="a9"/>
        <w:spacing w:before="0" w:beforeAutospacing="0" w:after="0" w:afterAutospacing="0" w:line="560" w:lineRule="exact"/>
        <w:ind w:firstLineChars="200" w:firstLine="640"/>
        <w:rPr>
          <w:rFonts w:ascii="仿宋_GB2312" w:eastAsia="仿宋_GB2312" w:hAnsi="Arial" w:cs="Arial"/>
          <w:kern w:val="2"/>
          <w:sz w:val="32"/>
          <w:szCs w:val="32"/>
        </w:rPr>
      </w:pPr>
      <w:r>
        <w:rPr>
          <w:rFonts w:ascii="仿宋_GB2312" w:eastAsia="仿宋_GB2312" w:hAnsi="Arial" w:cs="Arial" w:hint="eastAsia"/>
          <w:kern w:val="2"/>
          <w:sz w:val="32"/>
          <w:szCs w:val="32"/>
        </w:rPr>
        <w:t>面试考试结束后，根据岗位计划招聘人数与考核人选</w:t>
      </w:r>
      <w:r>
        <w:rPr>
          <w:rFonts w:ascii="仿宋_GB2312" w:eastAsia="仿宋_GB2312" w:hAnsi="Arial" w:cs="Arial"/>
          <w:kern w:val="2"/>
          <w:sz w:val="32"/>
          <w:szCs w:val="32"/>
        </w:rPr>
        <w:t>1:1</w:t>
      </w:r>
      <w:r>
        <w:rPr>
          <w:rFonts w:ascii="仿宋_GB2312" w:eastAsia="仿宋_GB2312" w:hAnsi="Arial" w:cs="Arial" w:hint="eastAsia"/>
          <w:kern w:val="2"/>
          <w:sz w:val="32"/>
          <w:szCs w:val="32"/>
        </w:rPr>
        <w:t>的比例，按照同一岗位报考人员的面试成绩从高分到低分的顺序确定考核人选，面试成绩相同的，一同进入考核环节。</w:t>
      </w:r>
    </w:p>
    <w:p w:rsidR="00AA658C" w:rsidRDefault="00F53567">
      <w:pPr>
        <w:pStyle w:val="a9"/>
        <w:shd w:val="clear" w:color="auto" w:fill="FFFFFF"/>
        <w:spacing w:before="0" w:beforeAutospacing="0" w:after="0" w:afterAutospacing="0" w:line="560" w:lineRule="exact"/>
        <w:ind w:firstLineChars="200" w:firstLine="640"/>
        <w:jc w:val="both"/>
        <w:rPr>
          <w:rFonts w:ascii="仿宋_GB2312" w:eastAsia="仿宋_GB2312" w:hAnsi="Arial" w:cs="Arial"/>
          <w:kern w:val="2"/>
          <w:sz w:val="32"/>
          <w:szCs w:val="32"/>
        </w:rPr>
      </w:pPr>
      <w:r>
        <w:rPr>
          <w:rFonts w:ascii="仿宋_GB2312" w:eastAsia="仿宋_GB2312" w:hAnsi="Arial" w:cs="Arial" w:hint="eastAsia"/>
          <w:kern w:val="2"/>
          <w:sz w:val="32"/>
          <w:szCs w:val="32"/>
        </w:rPr>
        <w:t>报考招聘博士岗位的人员直接进入考核。</w:t>
      </w:r>
    </w:p>
    <w:p w:rsidR="00AA658C" w:rsidRDefault="00F53567">
      <w:pPr>
        <w:spacing w:line="560" w:lineRule="exact"/>
        <w:ind w:firstLineChars="200" w:firstLine="643"/>
        <w:rPr>
          <w:rFonts w:ascii="仿宋_GB2312" w:eastAsia="仿宋_GB2312" w:hAnsi="Arial" w:cs="Arial"/>
          <w:b/>
          <w:sz w:val="32"/>
          <w:szCs w:val="32"/>
        </w:rPr>
      </w:pPr>
      <w:r>
        <w:rPr>
          <w:rFonts w:ascii="仿宋_GB2312" w:eastAsia="仿宋_GB2312" w:hAnsi="Arial" w:cs="Arial" w:hint="eastAsia"/>
          <w:b/>
          <w:sz w:val="32"/>
          <w:szCs w:val="32"/>
        </w:rPr>
        <w:t>2.考核办法</w:t>
      </w:r>
    </w:p>
    <w:p w:rsidR="00AA658C" w:rsidRDefault="00F5356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（1）免面试直接进入考核阶段的人员采取专业考核和综合</w:t>
      </w:r>
      <w:r>
        <w:rPr>
          <w:rFonts w:ascii="仿宋_GB2312" w:eastAsia="仿宋_GB2312" w:hAnsi="黑体" w:hint="eastAsia"/>
          <w:sz w:val="32"/>
          <w:szCs w:val="32"/>
        </w:rPr>
        <w:lastRenderedPageBreak/>
        <w:t>考核相结合的方式进行考核，专业考核排名第1的人选进入综合考核阶段。</w:t>
      </w:r>
      <w:r>
        <w:rPr>
          <w:rFonts w:ascii="仿宋_GB2312" w:eastAsia="仿宋_GB2312" w:hAnsi="仿宋" w:hint="eastAsia"/>
          <w:sz w:val="32"/>
          <w:szCs w:val="32"/>
        </w:rPr>
        <w:t>专业考核主要测试应聘人员履行岗位职责所必备的各项专业能力。</w:t>
      </w:r>
      <w:r>
        <w:rPr>
          <w:rFonts w:ascii="仿宋_GB2312" w:eastAsia="仿宋_GB2312" w:hAnsi="黑体" w:hint="eastAsia"/>
          <w:sz w:val="32"/>
          <w:szCs w:val="32"/>
        </w:rPr>
        <w:t>专业考核由广西林科院学术委员会组织进行，</w:t>
      </w:r>
      <w:r>
        <w:rPr>
          <w:rFonts w:ascii="仿宋_GB2312" w:eastAsia="仿宋_GB2312" w:hAnsi="仿宋" w:hint="eastAsia"/>
          <w:sz w:val="32"/>
          <w:szCs w:val="32"/>
        </w:rPr>
        <w:t>采取量化考核的形式，设考官5-7人。</w:t>
      </w:r>
    </w:p>
    <w:p w:rsidR="00AA658C" w:rsidRDefault="00F5356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（2）经面试进入考核阶段的人员直接进行综合考核</w:t>
      </w:r>
      <w:r>
        <w:rPr>
          <w:rFonts w:ascii="仿宋_GB2312" w:eastAsia="仿宋_GB2312" w:hAnsi="仿宋" w:hint="eastAsia"/>
          <w:sz w:val="32"/>
          <w:szCs w:val="32"/>
        </w:rPr>
        <w:t>。</w:t>
      </w:r>
    </w:p>
    <w:p w:rsidR="00AA658C" w:rsidRDefault="00F5356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综合考核工作由广西林科院人事科组织实施，主要考察应聘者的政治思想表现、道德品质以及与应聘岗位相关的业务能力、工作实绩、岗位匹配度等情况，同时对应聘人员资格条件进行复查。采取查阅应聘人员人事档案、个别谈话和听取所在工作单位情况介绍等形式进行。凡是重要人事档案材料不全、不真实，以及个人经历不明、历史状况不清等无法进行有效考察的，视为考核不合格，不得确定为拟聘用人选。</w:t>
      </w:r>
    </w:p>
    <w:p w:rsidR="00AA658C" w:rsidRDefault="00F53567">
      <w:pPr>
        <w:spacing w:line="560" w:lineRule="exact"/>
        <w:ind w:firstLineChars="200" w:firstLine="640"/>
        <w:rPr>
          <w:rFonts w:ascii="仿宋_GB2312" w:eastAsia="仿宋_GB2312" w:hAnsi="Arial" w:cs="Arial"/>
          <w:sz w:val="32"/>
          <w:szCs w:val="32"/>
        </w:rPr>
      </w:pPr>
      <w:r>
        <w:rPr>
          <w:rFonts w:ascii="仿宋_GB2312" w:eastAsia="仿宋_GB2312" w:hAnsi="黑体" w:cs="Arial" w:hint="eastAsia"/>
          <w:sz w:val="32"/>
          <w:szCs w:val="32"/>
        </w:rPr>
        <w:t>3.如出现考核人选放弃资格或经</w:t>
      </w:r>
      <w:r>
        <w:rPr>
          <w:rFonts w:ascii="仿宋_GB2312" w:eastAsia="仿宋_GB2312" w:hAnsi="Arial" w:cs="Arial" w:hint="eastAsia"/>
          <w:sz w:val="32"/>
          <w:szCs w:val="32"/>
        </w:rPr>
        <w:t>考核不合格的，</w:t>
      </w:r>
      <w:r>
        <w:rPr>
          <w:rFonts w:ascii="仿宋_GB2312" w:eastAsia="仿宋_GB2312" w:hAnsi="黑体" w:cs="Arial" w:hint="eastAsia"/>
          <w:sz w:val="32"/>
          <w:szCs w:val="32"/>
        </w:rPr>
        <w:t>不再递补人员。</w:t>
      </w:r>
    </w:p>
    <w:p w:rsidR="00AA658C" w:rsidRDefault="00F53567">
      <w:pPr>
        <w:pStyle w:val="a9"/>
        <w:spacing w:before="0" w:beforeAutospacing="0" w:after="0" w:afterAutospacing="0" w:line="560" w:lineRule="exact"/>
        <w:ind w:firstLineChars="200" w:firstLine="640"/>
        <w:rPr>
          <w:rFonts w:ascii="仿宋_GB2312" w:eastAsia="仿宋_GB2312" w:hAnsi="黑体" w:cs="Times New Roman"/>
          <w:kern w:val="2"/>
          <w:sz w:val="32"/>
          <w:szCs w:val="32"/>
        </w:rPr>
      </w:pPr>
      <w:r>
        <w:rPr>
          <w:rFonts w:ascii="仿宋_GB2312" w:eastAsia="仿宋_GB2312" w:hAnsi="黑体" w:cs="Times New Roman" w:hint="eastAsia"/>
          <w:kern w:val="2"/>
          <w:sz w:val="32"/>
          <w:szCs w:val="32"/>
        </w:rPr>
        <w:t>考核时间另行通知。</w:t>
      </w:r>
    </w:p>
    <w:p w:rsidR="00AA658C" w:rsidRDefault="00F53567">
      <w:pPr>
        <w:spacing w:line="560" w:lineRule="exact"/>
        <w:ind w:firstLineChars="200" w:firstLine="640"/>
        <w:rPr>
          <w:rFonts w:ascii="楷体_GB2312" w:eastAsia="楷体_GB2312" w:hAnsi="黑体"/>
          <w:sz w:val="32"/>
          <w:szCs w:val="32"/>
        </w:rPr>
      </w:pPr>
      <w:r>
        <w:rPr>
          <w:rFonts w:ascii="楷体_GB2312" w:eastAsia="楷体_GB2312" w:hAnsi="黑体" w:cs="仿宋_GB2312" w:hint="eastAsia"/>
          <w:sz w:val="32"/>
          <w:szCs w:val="32"/>
        </w:rPr>
        <w:t>（五）体检</w:t>
      </w:r>
      <w:r>
        <w:rPr>
          <w:rFonts w:ascii="Calibri" w:eastAsia="楷体_GB2312" w:hAnsi="Calibri" w:cs="Calibri" w:hint="eastAsia"/>
          <w:sz w:val="32"/>
          <w:szCs w:val="32"/>
        </w:rPr>
        <w:t>   </w:t>
      </w:r>
    </w:p>
    <w:p w:rsidR="00AA658C" w:rsidRDefault="00F53567">
      <w:pPr>
        <w:spacing w:line="560" w:lineRule="exact"/>
        <w:ind w:firstLineChars="200" w:firstLine="640"/>
        <w:rPr>
          <w:rFonts w:ascii="仿宋_GB2312" w:eastAsia="仿宋_GB2312"/>
          <w:sz w:val="32"/>
          <w:szCs w:val="32"/>
        </w:rPr>
      </w:pPr>
      <w:r>
        <w:rPr>
          <w:rFonts w:ascii="仿宋_GB2312" w:eastAsia="仿宋_GB2312" w:hAnsi="Arial" w:cs="Arial" w:hint="eastAsia"/>
          <w:sz w:val="32"/>
          <w:szCs w:val="32"/>
        </w:rPr>
        <w:t>根据考核结果，按照岗位计划招聘人数与体检人选</w:t>
      </w:r>
      <w:r>
        <w:rPr>
          <w:rFonts w:ascii="仿宋_GB2312" w:eastAsia="仿宋_GB2312" w:hAnsi="Arial" w:cs="Arial"/>
          <w:sz w:val="32"/>
          <w:szCs w:val="32"/>
        </w:rPr>
        <w:t>1:1</w:t>
      </w:r>
      <w:r>
        <w:rPr>
          <w:rFonts w:ascii="仿宋_GB2312" w:eastAsia="仿宋_GB2312" w:hAnsi="Arial" w:cs="Arial" w:hint="eastAsia"/>
          <w:sz w:val="32"/>
          <w:szCs w:val="32"/>
        </w:rPr>
        <w:t>的比例确定体检人员。体检工作按照自治区党委组织部、人力资源和社会保障厅、卫生健康委《关于进一步规范事业单位公开招聘体检工作有关问题的通知》（桂人社规〔</w:t>
      </w:r>
      <w:r>
        <w:rPr>
          <w:rFonts w:ascii="仿宋_GB2312" w:eastAsia="仿宋_GB2312" w:hAnsi="Arial" w:cs="Arial"/>
          <w:sz w:val="32"/>
          <w:szCs w:val="32"/>
        </w:rPr>
        <w:t>2019</w:t>
      </w:r>
      <w:r>
        <w:rPr>
          <w:rFonts w:ascii="仿宋_GB2312" w:eastAsia="仿宋_GB2312" w:hAnsi="Arial" w:cs="Arial" w:hint="eastAsia"/>
          <w:sz w:val="32"/>
          <w:szCs w:val="32"/>
        </w:rPr>
        <w:t>〕</w:t>
      </w:r>
      <w:r>
        <w:rPr>
          <w:rFonts w:ascii="仿宋_GB2312" w:eastAsia="仿宋_GB2312" w:hAnsi="Arial" w:cs="Arial"/>
          <w:sz w:val="32"/>
          <w:szCs w:val="32"/>
        </w:rPr>
        <w:t>11</w:t>
      </w:r>
      <w:r>
        <w:rPr>
          <w:rFonts w:ascii="仿宋_GB2312" w:eastAsia="仿宋_GB2312" w:hAnsi="Arial" w:cs="Arial" w:hint="eastAsia"/>
          <w:sz w:val="32"/>
          <w:szCs w:val="32"/>
        </w:rPr>
        <w:t>号）及相关规定执行，体检所产生的一切费用由报考人员自理。报考人员不按规定时间、地点参加体检的，视为自动放弃体检。</w:t>
      </w:r>
      <w:r>
        <w:rPr>
          <w:rFonts w:ascii="仿宋_GB2312" w:eastAsia="仿宋_GB2312" w:hint="eastAsia"/>
          <w:color w:val="313131"/>
          <w:sz w:val="32"/>
          <w:szCs w:val="32"/>
          <w:shd w:val="clear" w:color="auto" w:fill="FFFFFF"/>
        </w:rPr>
        <w:t>出现体检不合格</w:t>
      </w:r>
      <w:r>
        <w:rPr>
          <w:rFonts w:ascii="仿宋_GB2312" w:eastAsia="仿宋_GB2312" w:hint="eastAsia"/>
          <w:color w:val="313131"/>
          <w:sz w:val="32"/>
          <w:szCs w:val="32"/>
          <w:shd w:val="clear" w:color="auto" w:fill="FFFFFF"/>
        </w:rPr>
        <w:lastRenderedPageBreak/>
        <w:t>或放弃情形的，不再递补人选。</w:t>
      </w:r>
      <w:r>
        <w:rPr>
          <w:rFonts w:ascii="仿宋_GB2312" w:eastAsia="仿宋_GB2312" w:hAnsi="Arial" w:cs="Arial" w:hint="eastAsia"/>
          <w:sz w:val="32"/>
          <w:szCs w:val="32"/>
        </w:rPr>
        <w:t>体检时间另行通知。</w:t>
      </w:r>
    </w:p>
    <w:p w:rsidR="00AA658C" w:rsidRDefault="00F53567">
      <w:pPr>
        <w:spacing w:line="560" w:lineRule="exact"/>
        <w:ind w:firstLineChars="200" w:firstLine="640"/>
        <w:rPr>
          <w:rFonts w:ascii="楷体_GB2312" w:eastAsia="楷体_GB2312" w:hAnsi="黑体" w:cs="仿宋_GB2312"/>
          <w:sz w:val="32"/>
          <w:szCs w:val="32"/>
        </w:rPr>
      </w:pPr>
      <w:r>
        <w:rPr>
          <w:rFonts w:ascii="楷体_GB2312" w:eastAsia="楷体_GB2312" w:hAnsi="黑体" w:cs="仿宋_GB2312" w:hint="eastAsia"/>
          <w:sz w:val="32"/>
          <w:szCs w:val="32"/>
        </w:rPr>
        <w:t>（六）公示</w:t>
      </w:r>
      <w:r>
        <w:rPr>
          <w:rFonts w:ascii="楷体_GB2312" w:eastAsia="楷体_GB2312" w:hAnsi="黑体" w:cs="仿宋_GB2312"/>
          <w:sz w:val="32"/>
          <w:szCs w:val="32"/>
        </w:rPr>
        <w:t>   </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根据考试成绩、考核情况和体检结果，经本单位领导班子集体研究，按招聘岗位人数1:1的比例确定拟聘人员，经主管部门审核后，在广西人事考试网、</w:t>
      </w:r>
      <w:r>
        <w:rPr>
          <w:rFonts w:ascii="仿宋_GB2312" w:eastAsia="仿宋_GB2312" w:hAnsi="仿宋" w:cs="仿宋_GB2312" w:hint="eastAsia"/>
          <w:sz w:val="32"/>
          <w:szCs w:val="32"/>
        </w:rPr>
        <w:t>广西壮族自治区林业局官方网站</w:t>
      </w:r>
      <w:r>
        <w:rPr>
          <w:rFonts w:ascii="仿宋_GB2312" w:eastAsia="仿宋_GB2312" w:hint="eastAsia"/>
          <w:sz w:val="32"/>
          <w:szCs w:val="32"/>
        </w:rPr>
        <w:t>和广西林科院网站进行公示，公示信息包含岗位名称、拟聘人员姓名、性别、专业、学历学位，公示期为</w:t>
      </w:r>
      <w:r>
        <w:rPr>
          <w:rFonts w:ascii="仿宋_GB2312" w:eastAsia="仿宋_GB2312"/>
          <w:sz w:val="32"/>
          <w:szCs w:val="32"/>
        </w:rPr>
        <w:t>7</w:t>
      </w:r>
      <w:r>
        <w:rPr>
          <w:rFonts w:ascii="仿宋_GB2312" w:eastAsia="仿宋_GB2312" w:hint="eastAsia"/>
          <w:sz w:val="32"/>
          <w:szCs w:val="32"/>
        </w:rPr>
        <w:t>天。拟聘人员名单公示后，不再递补</w:t>
      </w:r>
      <w:r>
        <w:rPr>
          <w:rFonts w:ascii="仿宋_GB2312" w:eastAsia="仿宋_GB2312" w:hint="eastAsia"/>
          <w:color w:val="313131"/>
          <w:sz w:val="32"/>
          <w:szCs w:val="32"/>
          <w:shd w:val="clear" w:color="auto" w:fill="FFFFFF"/>
        </w:rPr>
        <w:t>人选</w:t>
      </w:r>
      <w:r>
        <w:rPr>
          <w:rFonts w:ascii="仿宋_GB2312" w:eastAsia="仿宋_GB2312" w:hint="eastAsia"/>
          <w:sz w:val="32"/>
          <w:szCs w:val="32"/>
        </w:rPr>
        <w:t>。</w:t>
      </w:r>
    </w:p>
    <w:p w:rsidR="00AA658C" w:rsidRDefault="00F53567">
      <w:pPr>
        <w:spacing w:line="560" w:lineRule="exact"/>
        <w:ind w:firstLineChars="200" w:firstLine="640"/>
        <w:rPr>
          <w:rFonts w:ascii="楷体_GB2312" w:eastAsia="楷体_GB2312" w:hAnsi="黑体" w:cs="仿宋_GB2312"/>
          <w:sz w:val="32"/>
          <w:szCs w:val="32"/>
        </w:rPr>
      </w:pPr>
      <w:r>
        <w:rPr>
          <w:rFonts w:ascii="楷体_GB2312" w:eastAsia="楷体_GB2312" w:hAnsi="黑体" w:cs="仿宋_GB2312" w:hint="eastAsia"/>
          <w:sz w:val="32"/>
          <w:szCs w:val="32"/>
        </w:rPr>
        <w:t>（七）聘用</w:t>
      </w:r>
      <w:r>
        <w:rPr>
          <w:rFonts w:ascii="楷体_GB2312" w:eastAsia="楷体_GB2312" w:hAnsi="黑体" w:cs="仿宋_GB2312"/>
          <w:sz w:val="32"/>
          <w:szCs w:val="32"/>
        </w:rPr>
        <w:t>   </w:t>
      </w:r>
    </w:p>
    <w:p w:rsidR="00AA658C" w:rsidRDefault="00F53567">
      <w:pPr>
        <w:pStyle w:val="a9"/>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经公示无异议人员，按规定办理相关手续，签订聘用合同，按有关规定执行试用期制度。</w:t>
      </w:r>
    </w:p>
    <w:p w:rsidR="00AA658C" w:rsidRDefault="00F53567">
      <w:pPr>
        <w:spacing w:beforeLines="50" w:before="156" w:afterLines="50" w:after="156"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六、纪律与监督</w:t>
      </w:r>
      <w:r>
        <w:rPr>
          <w:rFonts w:ascii="Calibri" w:eastAsia="黑体" w:hAnsi="Calibri" w:cs="Calibri"/>
          <w:b/>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（一）本次招考工作严格按照公开、平等、竞争、择优的原则，实行信息公开、过程公开、结果公开，接受社会及管理部门监督。</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（二）本次招聘考试应聘人员、招聘单位和招聘工作人员违纪违规的，按照《事业单位公开招聘违纪违规行为处理规定》（</w:t>
      </w:r>
      <w:proofErr w:type="gramStart"/>
      <w:r>
        <w:rPr>
          <w:rFonts w:ascii="仿宋_GB2312" w:eastAsia="仿宋_GB2312" w:hAnsi="仿宋" w:cs="仿宋_GB2312" w:hint="eastAsia"/>
          <w:sz w:val="32"/>
          <w:szCs w:val="32"/>
        </w:rPr>
        <w:t>人社部</w:t>
      </w:r>
      <w:proofErr w:type="gramEnd"/>
      <w:r>
        <w:rPr>
          <w:rFonts w:ascii="仿宋_GB2312" w:eastAsia="仿宋_GB2312" w:hAnsi="仿宋" w:cs="仿宋_GB2312" w:hint="eastAsia"/>
          <w:sz w:val="32"/>
          <w:szCs w:val="32"/>
        </w:rPr>
        <w:t>令第</w:t>
      </w:r>
      <w:r>
        <w:rPr>
          <w:rFonts w:ascii="仿宋_GB2312" w:eastAsia="仿宋_GB2312" w:hint="eastAsia"/>
          <w:sz w:val="32"/>
          <w:szCs w:val="32"/>
        </w:rPr>
        <w:t>35</w:t>
      </w:r>
      <w:r>
        <w:rPr>
          <w:rFonts w:ascii="仿宋_GB2312" w:eastAsia="仿宋_GB2312" w:hAnsi="仿宋" w:cs="仿宋_GB2312" w:hint="eastAsia"/>
          <w:sz w:val="32"/>
          <w:szCs w:val="32"/>
        </w:rPr>
        <w:t>号）有关规定从严处理。</w:t>
      </w:r>
      <w:r>
        <w:rPr>
          <w:rFonts w:ascii="仿宋_GB2312" w:eastAsia="仿宋_GB2312" w:hint="eastAsia"/>
          <w:sz w:val="32"/>
          <w:szCs w:val="32"/>
        </w:rPr>
        <w:t>   </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Pr>
          <w:rFonts w:ascii="黑体" w:eastAsia="黑体" w:hAnsi="黑体" w:cs="仿宋_GB2312" w:hint="eastAsia"/>
          <w:sz w:val="32"/>
          <w:szCs w:val="32"/>
        </w:rPr>
        <w:t>报考人员应按照疫情防控工作要求，落实疫情防控措施。</w:t>
      </w:r>
      <w:r>
        <w:rPr>
          <w:rFonts w:ascii="仿宋_GB2312" w:eastAsia="仿宋_GB2312" w:hAnsi="仿宋" w:cs="仿宋_GB2312" w:hint="eastAsia"/>
          <w:sz w:val="32"/>
          <w:szCs w:val="32"/>
        </w:rPr>
        <w:t>报考人员在进入现场报名应主动出示“广西健康码”和“通信行程卡”进行查验，接受体温检测，并全程佩戴医用口罩；面试考试当天，所有考生须持考前48小时内新冠肺炎病毒核酸检</w:t>
      </w:r>
      <w:r>
        <w:rPr>
          <w:rFonts w:ascii="仿宋_GB2312" w:eastAsia="仿宋_GB2312" w:hAnsi="仿宋" w:cs="仿宋_GB2312" w:hint="eastAsia"/>
          <w:sz w:val="32"/>
          <w:szCs w:val="32"/>
        </w:rPr>
        <w:lastRenderedPageBreak/>
        <w:t>测阴性报告（纸质或电子均可）、“广西健康码”为绿码、“通信大数据行程卡”为绿码、现场测量体温正常（＜37.3℃）方可进入考场参加考试。</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int="eastAsia"/>
          <w:color w:val="000000"/>
          <w:sz w:val="32"/>
          <w:szCs w:val="32"/>
          <w:shd w:val="clear" w:color="auto" w:fill="FFFFFF"/>
        </w:rPr>
        <w:t>此次公开招聘工作在新冠肺炎疫情防控常态</w:t>
      </w:r>
      <w:proofErr w:type="gramStart"/>
      <w:r>
        <w:rPr>
          <w:rFonts w:ascii="仿宋_GB2312" w:eastAsia="仿宋_GB2312" w:hint="eastAsia"/>
          <w:color w:val="000000"/>
          <w:sz w:val="32"/>
          <w:szCs w:val="32"/>
          <w:shd w:val="clear" w:color="auto" w:fill="FFFFFF"/>
        </w:rPr>
        <w:t>化形势</w:t>
      </w:r>
      <w:proofErr w:type="gramEnd"/>
      <w:r>
        <w:rPr>
          <w:rFonts w:ascii="仿宋_GB2312" w:eastAsia="仿宋_GB2312" w:hint="eastAsia"/>
          <w:color w:val="000000"/>
          <w:sz w:val="32"/>
          <w:szCs w:val="32"/>
          <w:shd w:val="clear" w:color="auto" w:fill="FFFFFF"/>
        </w:rPr>
        <w:t>下开展，在考试组织实施过程中，将按照新冠肺炎疫情防控常态</w:t>
      </w:r>
      <w:proofErr w:type="gramStart"/>
      <w:r>
        <w:rPr>
          <w:rFonts w:ascii="仿宋_GB2312" w:eastAsia="仿宋_GB2312" w:hint="eastAsia"/>
          <w:color w:val="000000"/>
          <w:sz w:val="32"/>
          <w:szCs w:val="32"/>
          <w:shd w:val="clear" w:color="auto" w:fill="FFFFFF"/>
        </w:rPr>
        <w:t>化有关</w:t>
      </w:r>
      <w:proofErr w:type="gramEnd"/>
      <w:r>
        <w:rPr>
          <w:rFonts w:ascii="仿宋_GB2312" w:eastAsia="仿宋_GB2312" w:hint="eastAsia"/>
          <w:color w:val="000000"/>
          <w:sz w:val="32"/>
          <w:szCs w:val="32"/>
          <w:shd w:val="clear" w:color="auto" w:fill="FFFFFF"/>
        </w:rPr>
        <w:t>要求，严格落实防疫措施，</w:t>
      </w:r>
      <w:r>
        <w:rPr>
          <w:rFonts w:ascii="仿宋_GB2312" w:eastAsia="仿宋_GB2312" w:hint="eastAsia"/>
          <w:color w:val="0D0D0D"/>
          <w:sz w:val="32"/>
          <w:szCs w:val="32"/>
          <w:shd w:val="clear" w:color="auto" w:fill="FFFFFF"/>
        </w:rPr>
        <w:t>相关防</w:t>
      </w:r>
      <w:proofErr w:type="gramStart"/>
      <w:r>
        <w:rPr>
          <w:rFonts w:ascii="仿宋_GB2312" w:eastAsia="仿宋_GB2312" w:hint="eastAsia"/>
          <w:color w:val="0D0D0D"/>
          <w:sz w:val="32"/>
          <w:szCs w:val="32"/>
          <w:shd w:val="clear" w:color="auto" w:fill="FFFFFF"/>
        </w:rPr>
        <w:t>控要求</w:t>
      </w:r>
      <w:proofErr w:type="gramEnd"/>
      <w:r>
        <w:rPr>
          <w:rFonts w:ascii="仿宋_GB2312" w:eastAsia="仿宋_GB2312" w:hint="eastAsia"/>
          <w:color w:val="0D0D0D"/>
          <w:sz w:val="32"/>
          <w:szCs w:val="32"/>
          <w:shd w:val="clear" w:color="auto" w:fill="FFFFFF"/>
        </w:rPr>
        <w:t>将根据自治区、南宁市疫情防控形势及疫情防控指挥部指令及时调整，</w:t>
      </w:r>
      <w:r>
        <w:rPr>
          <w:rFonts w:ascii="仿宋_GB2312" w:eastAsia="仿宋_GB2312" w:hint="eastAsia"/>
          <w:color w:val="000000"/>
          <w:sz w:val="32"/>
          <w:szCs w:val="32"/>
          <w:shd w:val="clear" w:color="auto" w:fill="FFFFFF"/>
        </w:rPr>
        <w:t>届时会在广西林科院网站发布，请</w:t>
      </w:r>
      <w:r>
        <w:rPr>
          <w:rFonts w:ascii="仿宋_GB2312" w:eastAsia="仿宋_GB2312" w:hint="eastAsia"/>
          <w:color w:val="0D0D0D"/>
          <w:sz w:val="32"/>
          <w:szCs w:val="32"/>
          <w:shd w:val="clear" w:color="auto" w:fill="FFFFFF"/>
        </w:rPr>
        <w:t>广大报考人员</w:t>
      </w:r>
      <w:r>
        <w:rPr>
          <w:rFonts w:ascii="仿宋_GB2312" w:eastAsia="仿宋_GB2312" w:hint="eastAsia"/>
          <w:color w:val="000000"/>
          <w:sz w:val="32"/>
          <w:szCs w:val="32"/>
          <w:shd w:val="clear" w:color="auto" w:fill="FFFFFF"/>
        </w:rPr>
        <w:t>及时关注，并予以</w:t>
      </w:r>
      <w:r>
        <w:rPr>
          <w:rFonts w:ascii="仿宋_GB2312" w:eastAsia="仿宋_GB2312" w:hint="eastAsia"/>
          <w:color w:val="0D0D0D"/>
          <w:sz w:val="32"/>
          <w:szCs w:val="32"/>
          <w:shd w:val="clear" w:color="auto" w:fill="FFFFFF"/>
        </w:rPr>
        <w:t>理解、支持和配合。</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（四）本次招聘监督举报电话为0771-6783572（自治区林业局人事处）、0771-</w:t>
      </w:r>
      <w:r>
        <w:rPr>
          <w:rFonts w:ascii="仿宋_GB2312" w:eastAsia="仿宋_GB2312" w:hAnsi="仿宋" w:cs="仿宋_GB2312"/>
          <w:sz w:val="32"/>
          <w:szCs w:val="32"/>
        </w:rPr>
        <w:t>2797441</w:t>
      </w:r>
      <w:r>
        <w:rPr>
          <w:rFonts w:ascii="仿宋_GB2312" w:eastAsia="仿宋_GB2312" w:hAnsi="仿宋" w:cs="仿宋_GB2312" w:hint="eastAsia"/>
          <w:sz w:val="32"/>
          <w:szCs w:val="32"/>
        </w:rPr>
        <w:t>（广西林科院监察科）；举报邮箱：</w:t>
      </w:r>
      <w:r>
        <w:rPr>
          <w:rFonts w:ascii="仿宋_GB2312" w:eastAsia="仿宋_GB2312" w:hAnsi="仿宋" w:cs="仿宋_GB2312"/>
          <w:sz w:val="32"/>
          <w:szCs w:val="32"/>
        </w:rPr>
        <w:t>gxlkyjc2021@163.com</w:t>
      </w:r>
      <w:r>
        <w:rPr>
          <w:rFonts w:ascii="仿宋_GB2312" w:eastAsia="仿宋_GB2312" w:hAnsi="仿宋" w:cs="仿宋_GB2312" w:hint="eastAsia"/>
          <w:sz w:val="32"/>
          <w:szCs w:val="32"/>
        </w:rPr>
        <w:t>（广西林科院监察科）。</w:t>
      </w:r>
    </w:p>
    <w:p w:rsidR="00AA658C" w:rsidRDefault="00F53567">
      <w:pPr>
        <w:spacing w:beforeLines="50" w:before="156" w:afterLines="50" w:after="156" w:line="560" w:lineRule="exact"/>
        <w:ind w:firstLineChars="200" w:firstLine="640"/>
        <w:rPr>
          <w:color w:val="313131"/>
          <w:sz w:val="32"/>
          <w:szCs w:val="32"/>
          <w:shd w:val="clear" w:color="auto" w:fill="FFFFFF"/>
        </w:rPr>
      </w:pPr>
      <w:r>
        <w:rPr>
          <w:rFonts w:ascii="黑体" w:eastAsia="黑体" w:hAnsi="黑体" w:hint="eastAsia"/>
          <w:color w:val="313131"/>
          <w:sz w:val="32"/>
          <w:szCs w:val="32"/>
          <w:shd w:val="clear" w:color="auto" w:fill="FFFFFF"/>
        </w:rPr>
        <w:t>七、招聘工作相关人员及联系方式</w:t>
      </w:r>
      <w:r>
        <w:rPr>
          <w:color w:val="313131"/>
          <w:sz w:val="32"/>
          <w:szCs w:val="32"/>
          <w:shd w:val="clear" w:color="auto" w:fill="FFFFFF"/>
        </w:rPr>
        <w:t> </w:t>
      </w:r>
    </w:p>
    <w:p w:rsidR="00AA658C" w:rsidRDefault="00F53567">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招聘联系人：</w:t>
      </w:r>
      <w:r>
        <w:rPr>
          <w:rFonts w:ascii="仿宋_GB2312" w:eastAsia="仿宋_GB2312" w:hAnsi="仿宋" w:hint="eastAsia"/>
          <w:sz w:val="32"/>
          <w:szCs w:val="32"/>
        </w:rPr>
        <w:t>刘子瑗，</w:t>
      </w:r>
      <w:r>
        <w:rPr>
          <w:rFonts w:ascii="仿宋_GB2312" w:eastAsia="仿宋_GB2312" w:hAnsi="仿宋"/>
          <w:sz w:val="32"/>
          <w:szCs w:val="32"/>
        </w:rPr>
        <w:t>联系电话：</w:t>
      </w:r>
      <w:r>
        <w:rPr>
          <w:rFonts w:ascii="仿宋_GB2312" w:eastAsia="仿宋_GB2312" w:hAnsi="仿宋" w:hint="eastAsia"/>
          <w:sz w:val="32"/>
          <w:szCs w:val="32"/>
        </w:rPr>
        <w:t>0771-2319811。</w:t>
      </w:r>
    </w:p>
    <w:p w:rsidR="00AA658C" w:rsidRDefault="00AA658C">
      <w:pPr>
        <w:spacing w:line="560" w:lineRule="exact"/>
        <w:ind w:leftChars="212" w:left="1756" w:hangingChars="350" w:hanging="1120"/>
        <w:rPr>
          <w:rFonts w:ascii="仿宋_GB2312" w:eastAsia="仿宋_GB2312" w:hAnsi="仿宋" w:cs="仿宋_GB2312"/>
          <w:sz w:val="32"/>
          <w:szCs w:val="32"/>
        </w:rPr>
      </w:pPr>
    </w:p>
    <w:p w:rsidR="00AA658C" w:rsidRDefault="00F53567">
      <w:pPr>
        <w:spacing w:line="560" w:lineRule="exact"/>
        <w:ind w:firstLineChars="200" w:firstLine="640"/>
        <w:rPr>
          <w:rFonts w:ascii="仿宋_GB2312" w:eastAsia="仿宋_GB2312" w:hAnsi="仿宋" w:cs="仿宋_GB2312"/>
          <w:w w:val="95"/>
          <w:sz w:val="32"/>
          <w:szCs w:val="32"/>
        </w:rPr>
      </w:pPr>
      <w:r>
        <w:rPr>
          <w:rFonts w:ascii="仿宋_GB2312" w:eastAsia="仿宋_GB2312" w:hAnsi="仿宋" w:cs="仿宋_GB2312" w:hint="eastAsia"/>
          <w:sz w:val="32"/>
          <w:szCs w:val="32"/>
        </w:rPr>
        <w:t>附件：</w:t>
      </w:r>
      <w:r>
        <w:rPr>
          <w:rFonts w:ascii="仿宋_GB2312" w:eastAsia="仿宋_GB2312" w:hAnsi="仿宋" w:cs="仿宋_GB2312" w:hint="eastAsia"/>
          <w:w w:val="95"/>
          <w:sz w:val="32"/>
          <w:szCs w:val="32"/>
        </w:rPr>
        <w:t>1</w:t>
      </w:r>
      <w:r>
        <w:rPr>
          <w:rFonts w:ascii="仿宋_GB2312" w:eastAsia="仿宋_GB2312" w:hAnsi="仿宋" w:cs="仿宋_GB2312"/>
          <w:w w:val="95"/>
          <w:sz w:val="32"/>
          <w:szCs w:val="32"/>
        </w:rPr>
        <w:t>.</w:t>
      </w:r>
      <w:r>
        <w:rPr>
          <w:rFonts w:ascii="仿宋_GB2312" w:eastAsia="仿宋_GB2312" w:hAnsi="仿宋" w:cs="仿宋_GB2312" w:hint="eastAsia"/>
          <w:w w:val="95"/>
          <w:sz w:val="32"/>
          <w:szCs w:val="32"/>
        </w:rPr>
        <w:t>广西林科院2022年度公开招聘工作人员岗位信息表</w:t>
      </w:r>
    </w:p>
    <w:p w:rsidR="00AA658C" w:rsidRDefault="00F5356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广西林科院2</w:t>
      </w:r>
      <w:r>
        <w:rPr>
          <w:rFonts w:ascii="仿宋_GB2312" w:eastAsia="仿宋_GB2312" w:hAnsi="仿宋" w:cs="仿宋_GB2312"/>
          <w:sz w:val="32"/>
          <w:szCs w:val="32"/>
        </w:rPr>
        <w:t>022</w:t>
      </w:r>
      <w:r>
        <w:rPr>
          <w:rFonts w:ascii="仿宋_GB2312" w:eastAsia="仿宋_GB2312" w:hAnsi="仿宋" w:cs="仿宋_GB2312" w:hint="eastAsia"/>
          <w:sz w:val="32"/>
          <w:szCs w:val="32"/>
        </w:rPr>
        <w:t>年度公开招聘工作人员报名表</w:t>
      </w:r>
    </w:p>
    <w:p w:rsidR="00AA658C" w:rsidRDefault="00F53567">
      <w:pPr>
        <w:spacing w:line="56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Pr>
          <w:rFonts w:ascii="仿宋_GB2312" w:eastAsia="仿宋_GB2312" w:hAnsi="仿宋" w:cs="仿宋_GB2312" w:hint="eastAsia"/>
          <w:sz w:val="32"/>
          <w:szCs w:val="32"/>
        </w:rPr>
        <w:t>疫情防控调查表</w:t>
      </w:r>
    </w:p>
    <w:p w:rsidR="004E1E96" w:rsidRDefault="001B67AC">
      <w:pPr>
        <w:widowControl/>
        <w:spacing w:line="440" w:lineRule="atLeast"/>
        <w:jc w:val="center"/>
        <w:rPr>
          <w:rFonts w:ascii="仿宋_GB2312" w:eastAsia="仿宋_GB2312" w:hAnsi="仿宋" w:cs="仿宋_GB2312"/>
          <w:w w:val="95"/>
          <w:sz w:val="32"/>
          <w:szCs w:val="32"/>
        </w:rPr>
      </w:pPr>
      <w:r>
        <w:rPr>
          <w:rFonts w:ascii="仿宋_GB2312" w:eastAsia="仿宋_GB2312" w:hAnsi="仿宋" w:cs="仿宋_GB2312" w:hint="eastAsia"/>
          <w:w w:val="95"/>
          <w:sz w:val="32"/>
          <w:szCs w:val="32"/>
        </w:rPr>
        <w:t xml:space="preserve"> </w:t>
      </w:r>
      <w:r>
        <w:rPr>
          <w:rFonts w:ascii="仿宋_GB2312" w:eastAsia="仿宋_GB2312" w:hAnsi="仿宋" w:cs="仿宋_GB2312"/>
          <w:w w:val="95"/>
          <w:sz w:val="32"/>
          <w:szCs w:val="32"/>
        </w:rPr>
        <w:t xml:space="preserve">              </w:t>
      </w:r>
      <w:r w:rsidR="004E1E96">
        <w:rPr>
          <w:rFonts w:ascii="仿宋_GB2312" w:eastAsia="仿宋_GB2312" w:hAnsi="仿宋" w:cs="仿宋_GB2312"/>
          <w:w w:val="95"/>
          <w:sz w:val="32"/>
          <w:szCs w:val="32"/>
        </w:rPr>
        <w:t xml:space="preserve">    </w:t>
      </w:r>
    </w:p>
    <w:p w:rsidR="00AA658C" w:rsidRDefault="004E1E96">
      <w:pPr>
        <w:widowControl/>
        <w:spacing w:line="440" w:lineRule="atLeast"/>
        <w:jc w:val="center"/>
        <w:rPr>
          <w:rFonts w:ascii="仿宋_GB2312" w:eastAsia="仿宋_GB2312" w:hAnsi="仿宋" w:cs="仿宋_GB2312"/>
          <w:w w:val="95"/>
          <w:sz w:val="32"/>
          <w:szCs w:val="32"/>
        </w:rPr>
      </w:pPr>
      <w:r>
        <w:rPr>
          <w:rFonts w:ascii="仿宋_GB2312" w:eastAsia="仿宋_GB2312" w:hAnsi="仿宋" w:cs="仿宋_GB2312"/>
          <w:w w:val="95"/>
          <w:sz w:val="32"/>
          <w:szCs w:val="32"/>
        </w:rPr>
        <w:t xml:space="preserve">                      </w:t>
      </w:r>
      <w:bookmarkStart w:id="0" w:name="_GoBack"/>
      <w:bookmarkEnd w:id="0"/>
      <w:r>
        <w:rPr>
          <w:rFonts w:ascii="仿宋_GB2312" w:eastAsia="仿宋_GB2312" w:hAnsi="仿宋" w:cs="仿宋_GB2312"/>
          <w:w w:val="95"/>
          <w:sz w:val="32"/>
          <w:szCs w:val="32"/>
        </w:rPr>
        <w:t xml:space="preserve"> </w:t>
      </w:r>
      <w:r w:rsidR="001B67AC">
        <w:rPr>
          <w:rFonts w:ascii="仿宋_GB2312" w:eastAsia="仿宋_GB2312" w:hAnsi="仿宋" w:cs="仿宋_GB2312" w:hint="eastAsia"/>
          <w:w w:val="95"/>
          <w:sz w:val="32"/>
          <w:szCs w:val="32"/>
        </w:rPr>
        <w:t>广西壮族自治区林业科学研究院</w:t>
      </w:r>
    </w:p>
    <w:p w:rsidR="001B67AC" w:rsidRDefault="001B67AC">
      <w:pPr>
        <w:widowControl/>
        <w:spacing w:line="440" w:lineRule="atLeast"/>
        <w:jc w:val="center"/>
        <w:rPr>
          <w:rFonts w:ascii="仿宋_GB2312" w:eastAsia="仿宋_GB2312" w:hAnsi="仿宋" w:cs="仿宋_GB2312" w:hint="eastAsia"/>
          <w:w w:val="95"/>
          <w:sz w:val="32"/>
          <w:szCs w:val="32"/>
        </w:rPr>
      </w:pPr>
      <w:r>
        <w:rPr>
          <w:rFonts w:ascii="仿宋_GB2312" w:eastAsia="仿宋_GB2312" w:hAnsi="仿宋" w:cs="仿宋_GB2312"/>
          <w:w w:val="95"/>
          <w:sz w:val="32"/>
          <w:szCs w:val="32"/>
        </w:rPr>
        <w:t xml:space="preserve">        </w:t>
      </w:r>
      <w:r w:rsidR="004E1E96">
        <w:rPr>
          <w:rFonts w:ascii="仿宋_GB2312" w:eastAsia="仿宋_GB2312" w:hAnsi="仿宋" w:cs="仿宋_GB2312"/>
          <w:w w:val="95"/>
          <w:sz w:val="32"/>
          <w:szCs w:val="32"/>
        </w:rPr>
        <w:t xml:space="preserve">          </w:t>
      </w:r>
      <w:r>
        <w:rPr>
          <w:rFonts w:ascii="仿宋_GB2312" w:eastAsia="仿宋_GB2312" w:hAnsi="仿宋" w:cs="仿宋_GB2312" w:hint="eastAsia"/>
          <w:w w:val="95"/>
          <w:sz w:val="32"/>
          <w:szCs w:val="32"/>
        </w:rPr>
        <w:t>2</w:t>
      </w:r>
      <w:r>
        <w:rPr>
          <w:rFonts w:ascii="仿宋_GB2312" w:eastAsia="仿宋_GB2312" w:hAnsi="仿宋" w:cs="仿宋_GB2312"/>
          <w:w w:val="95"/>
          <w:sz w:val="32"/>
          <w:szCs w:val="32"/>
        </w:rPr>
        <w:t>022</w:t>
      </w:r>
      <w:r>
        <w:rPr>
          <w:rFonts w:ascii="仿宋_GB2312" w:eastAsia="仿宋_GB2312" w:hAnsi="仿宋" w:cs="仿宋_GB2312" w:hint="eastAsia"/>
          <w:w w:val="95"/>
          <w:sz w:val="32"/>
          <w:szCs w:val="32"/>
        </w:rPr>
        <w:t>年1</w:t>
      </w:r>
      <w:r>
        <w:rPr>
          <w:rFonts w:ascii="仿宋_GB2312" w:eastAsia="仿宋_GB2312" w:hAnsi="仿宋" w:cs="仿宋_GB2312"/>
          <w:w w:val="95"/>
          <w:sz w:val="32"/>
          <w:szCs w:val="32"/>
        </w:rPr>
        <w:t>0</w:t>
      </w:r>
      <w:r>
        <w:rPr>
          <w:rFonts w:ascii="仿宋_GB2312" w:eastAsia="仿宋_GB2312" w:hAnsi="仿宋" w:cs="仿宋_GB2312" w:hint="eastAsia"/>
          <w:w w:val="95"/>
          <w:sz w:val="32"/>
          <w:szCs w:val="32"/>
        </w:rPr>
        <w:t>月1</w:t>
      </w:r>
      <w:r>
        <w:rPr>
          <w:rFonts w:ascii="仿宋_GB2312" w:eastAsia="仿宋_GB2312" w:hAnsi="仿宋" w:cs="仿宋_GB2312"/>
          <w:w w:val="95"/>
          <w:sz w:val="32"/>
          <w:szCs w:val="32"/>
        </w:rPr>
        <w:t>0</w:t>
      </w:r>
      <w:r>
        <w:rPr>
          <w:rFonts w:ascii="仿宋_GB2312" w:eastAsia="仿宋_GB2312" w:hAnsi="仿宋" w:cs="仿宋_GB2312" w:hint="eastAsia"/>
          <w:w w:val="95"/>
          <w:sz w:val="32"/>
          <w:szCs w:val="32"/>
        </w:rPr>
        <w:t>日</w:t>
      </w:r>
    </w:p>
    <w:sectPr w:rsidR="001B67AC" w:rsidSect="004E1E96">
      <w:footerReference w:type="default" r:id="rId10"/>
      <w:pgSz w:w="11906" w:h="16838" w:code="9"/>
      <w:pgMar w:top="2098" w:right="1474" w:bottom="1985" w:left="1588" w:header="1418"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51" w:rsidRDefault="006D0F51">
      <w:r>
        <w:separator/>
      </w:r>
    </w:p>
  </w:endnote>
  <w:endnote w:type="continuationSeparator" w:id="0">
    <w:p w:rsidR="006D0F51" w:rsidRDefault="006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94138"/>
    </w:sdtPr>
    <w:sdtEndPr>
      <w:rPr>
        <w:rFonts w:asciiTheme="minorEastAsia" w:hAnsiTheme="minorEastAsia"/>
        <w:sz w:val="24"/>
        <w:szCs w:val="24"/>
      </w:rPr>
    </w:sdtEndPr>
    <w:sdtContent>
      <w:p w:rsidR="00AA658C" w:rsidRDefault="00F53567">
        <w:pPr>
          <w:pStyle w:val="a5"/>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4E1E96" w:rsidRPr="004E1E96">
          <w:rPr>
            <w:rFonts w:asciiTheme="minorEastAsia" w:hAnsiTheme="minorEastAsia"/>
            <w:noProof/>
            <w:sz w:val="24"/>
            <w:szCs w:val="24"/>
            <w:lang w:val="zh-CN"/>
          </w:rPr>
          <w:t>-</w:t>
        </w:r>
        <w:r w:rsidR="004E1E96">
          <w:rPr>
            <w:rFonts w:asciiTheme="minorEastAsia" w:hAnsiTheme="minorEastAsia"/>
            <w:noProof/>
            <w:sz w:val="24"/>
            <w:szCs w:val="24"/>
          </w:rPr>
          <w:t xml:space="preserve"> 8 -</w:t>
        </w:r>
        <w:r>
          <w:rPr>
            <w:rFonts w:asciiTheme="minorEastAsia" w:hAnsiTheme="minorEastAsia"/>
            <w:sz w:val="24"/>
            <w:szCs w:val="24"/>
          </w:rPr>
          <w:fldChar w:fldCharType="end"/>
        </w:r>
      </w:p>
    </w:sdtContent>
  </w:sdt>
  <w:p w:rsidR="00AA658C" w:rsidRDefault="00AA6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51" w:rsidRDefault="006D0F51">
      <w:r>
        <w:separator/>
      </w:r>
    </w:p>
  </w:footnote>
  <w:footnote w:type="continuationSeparator" w:id="0">
    <w:p w:rsidR="006D0F51" w:rsidRDefault="006D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7F"/>
    <w:rsid w:val="0000022D"/>
    <w:rsid w:val="00001D2D"/>
    <w:rsid w:val="0001011D"/>
    <w:rsid w:val="0001525D"/>
    <w:rsid w:val="00015F87"/>
    <w:rsid w:val="000221AB"/>
    <w:rsid w:val="00023727"/>
    <w:rsid w:val="00024FFF"/>
    <w:rsid w:val="0002519D"/>
    <w:rsid w:val="00027B51"/>
    <w:rsid w:val="00034CA8"/>
    <w:rsid w:val="00036CDF"/>
    <w:rsid w:val="00037F0B"/>
    <w:rsid w:val="00050CC1"/>
    <w:rsid w:val="000513AC"/>
    <w:rsid w:val="0005433D"/>
    <w:rsid w:val="000558B7"/>
    <w:rsid w:val="0005683E"/>
    <w:rsid w:val="0006188C"/>
    <w:rsid w:val="00065814"/>
    <w:rsid w:val="00072625"/>
    <w:rsid w:val="00073AAD"/>
    <w:rsid w:val="00076345"/>
    <w:rsid w:val="00085993"/>
    <w:rsid w:val="00085A23"/>
    <w:rsid w:val="00086A85"/>
    <w:rsid w:val="000915FB"/>
    <w:rsid w:val="000917FF"/>
    <w:rsid w:val="00091F61"/>
    <w:rsid w:val="000936CE"/>
    <w:rsid w:val="000945D5"/>
    <w:rsid w:val="000948A8"/>
    <w:rsid w:val="00095537"/>
    <w:rsid w:val="00097752"/>
    <w:rsid w:val="000A3C24"/>
    <w:rsid w:val="000A3C4F"/>
    <w:rsid w:val="000A50C1"/>
    <w:rsid w:val="000A69F0"/>
    <w:rsid w:val="000A73F2"/>
    <w:rsid w:val="000B10A8"/>
    <w:rsid w:val="000B29DA"/>
    <w:rsid w:val="000B43AB"/>
    <w:rsid w:val="000B4825"/>
    <w:rsid w:val="000B713C"/>
    <w:rsid w:val="000C013F"/>
    <w:rsid w:val="000C17C7"/>
    <w:rsid w:val="000C1DBA"/>
    <w:rsid w:val="000C4311"/>
    <w:rsid w:val="000C497D"/>
    <w:rsid w:val="000D03B9"/>
    <w:rsid w:val="000D3693"/>
    <w:rsid w:val="000D5100"/>
    <w:rsid w:val="000E27DA"/>
    <w:rsid w:val="000E2C27"/>
    <w:rsid w:val="000E6A37"/>
    <w:rsid w:val="000F0434"/>
    <w:rsid w:val="000F0F21"/>
    <w:rsid w:val="000F3F42"/>
    <w:rsid w:val="000F6F79"/>
    <w:rsid w:val="001007E3"/>
    <w:rsid w:val="0010142E"/>
    <w:rsid w:val="00103EC1"/>
    <w:rsid w:val="00104222"/>
    <w:rsid w:val="0010644D"/>
    <w:rsid w:val="0011128E"/>
    <w:rsid w:val="00113332"/>
    <w:rsid w:val="00116732"/>
    <w:rsid w:val="00116905"/>
    <w:rsid w:val="001258EA"/>
    <w:rsid w:val="00126451"/>
    <w:rsid w:val="00130F89"/>
    <w:rsid w:val="00132025"/>
    <w:rsid w:val="00137A87"/>
    <w:rsid w:val="00142692"/>
    <w:rsid w:val="00143AA7"/>
    <w:rsid w:val="001442E3"/>
    <w:rsid w:val="00146F11"/>
    <w:rsid w:val="0015428E"/>
    <w:rsid w:val="0015565C"/>
    <w:rsid w:val="0015716A"/>
    <w:rsid w:val="0016296A"/>
    <w:rsid w:val="00163EDE"/>
    <w:rsid w:val="001643DD"/>
    <w:rsid w:val="00164429"/>
    <w:rsid w:val="001661A0"/>
    <w:rsid w:val="00174886"/>
    <w:rsid w:val="0017582A"/>
    <w:rsid w:val="00176AB7"/>
    <w:rsid w:val="00176AF1"/>
    <w:rsid w:val="00184DE1"/>
    <w:rsid w:val="00190AFA"/>
    <w:rsid w:val="00190CCD"/>
    <w:rsid w:val="0019254C"/>
    <w:rsid w:val="00193517"/>
    <w:rsid w:val="001A049E"/>
    <w:rsid w:val="001A1C67"/>
    <w:rsid w:val="001B3816"/>
    <w:rsid w:val="001B67AC"/>
    <w:rsid w:val="001B751A"/>
    <w:rsid w:val="001B776C"/>
    <w:rsid w:val="001B7D91"/>
    <w:rsid w:val="001C0BE0"/>
    <w:rsid w:val="001C217C"/>
    <w:rsid w:val="001C2E6E"/>
    <w:rsid w:val="001C4121"/>
    <w:rsid w:val="001C6360"/>
    <w:rsid w:val="001D136A"/>
    <w:rsid w:val="001D1598"/>
    <w:rsid w:val="001D4359"/>
    <w:rsid w:val="001D5970"/>
    <w:rsid w:val="001D7DA2"/>
    <w:rsid w:val="001E217F"/>
    <w:rsid w:val="001E35BE"/>
    <w:rsid w:val="001E7602"/>
    <w:rsid w:val="001F10F9"/>
    <w:rsid w:val="001F3BA8"/>
    <w:rsid w:val="001F5D2E"/>
    <w:rsid w:val="00202F5E"/>
    <w:rsid w:val="002125A9"/>
    <w:rsid w:val="002145A1"/>
    <w:rsid w:val="002150E8"/>
    <w:rsid w:val="00223E1C"/>
    <w:rsid w:val="00224761"/>
    <w:rsid w:val="00226284"/>
    <w:rsid w:val="002337CB"/>
    <w:rsid w:val="00234F59"/>
    <w:rsid w:val="00237EC7"/>
    <w:rsid w:val="00244657"/>
    <w:rsid w:val="00250AC2"/>
    <w:rsid w:val="00255905"/>
    <w:rsid w:val="00255D80"/>
    <w:rsid w:val="00256623"/>
    <w:rsid w:val="002668BB"/>
    <w:rsid w:val="00267360"/>
    <w:rsid w:val="00272531"/>
    <w:rsid w:val="00275398"/>
    <w:rsid w:val="002877A1"/>
    <w:rsid w:val="0029074C"/>
    <w:rsid w:val="00292223"/>
    <w:rsid w:val="00293207"/>
    <w:rsid w:val="00294A69"/>
    <w:rsid w:val="00294C02"/>
    <w:rsid w:val="002958BE"/>
    <w:rsid w:val="002A0A0C"/>
    <w:rsid w:val="002A0C6A"/>
    <w:rsid w:val="002A2520"/>
    <w:rsid w:val="002A4FE1"/>
    <w:rsid w:val="002B0D1E"/>
    <w:rsid w:val="002B3E5D"/>
    <w:rsid w:val="002C0BE6"/>
    <w:rsid w:val="002C2DD9"/>
    <w:rsid w:val="002C4B02"/>
    <w:rsid w:val="002D34F4"/>
    <w:rsid w:val="002D3F8E"/>
    <w:rsid w:val="002D438C"/>
    <w:rsid w:val="002D585C"/>
    <w:rsid w:val="002E2BE2"/>
    <w:rsid w:val="002E4DF4"/>
    <w:rsid w:val="002E7022"/>
    <w:rsid w:val="002F0350"/>
    <w:rsid w:val="002F53E3"/>
    <w:rsid w:val="002F5A73"/>
    <w:rsid w:val="00300660"/>
    <w:rsid w:val="0030669F"/>
    <w:rsid w:val="00310033"/>
    <w:rsid w:val="0032632D"/>
    <w:rsid w:val="0034269B"/>
    <w:rsid w:val="00344B45"/>
    <w:rsid w:val="00350A1B"/>
    <w:rsid w:val="003530B0"/>
    <w:rsid w:val="00356B98"/>
    <w:rsid w:val="00372AEE"/>
    <w:rsid w:val="00375F3E"/>
    <w:rsid w:val="003761BD"/>
    <w:rsid w:val="00377942"/>
    <w:rsid w:val="00381215"/>
    <w:rsid w:val="00390365"/>
    <w:rsid w:val="00390B24"/>
    <w:rsid w:val="00394864"/>
    <w:rsid w:val="003956E4"/>
    <w:rsid w:val="003969A5"/>
    <w:rsid w:val="00397448"/>
    <w:rsid w:val="003A5763"/>
    <w:rsid w:val="003B5175"/>
    <w:rsid w:val="003D2599"/>
    <w:rsid w:val="003D3293"/>
    <w:rsid w:val="003D4D3B"/>
    <w:rsid w:val="003D5E13"/>
    <w:rsid w:val="003D6E64"/>
    <w:rsid w:val="003F2C61"/>
    <w:rsid w:val="003F6B58"/>
    <w:rsid w:val="00401192"/>
    <w:rsid w:val="004123DA"/>
    <w:rsid w:val="00412502"/>
    <w:rsid w:val="0041325B"/>
    <w:rsid w:val="00420B99"/>
    <w:rsid w:val="00424905"/>
    <w:rsid w:val="00424997"/>
    <w:rsid w:val="00424A27"/>
    <w:rsid w:val="00426039"/>
    <w:rsid w:val="0043422F"/>
    <w:rsid w:val="00434A7C"/>
    <w:rsid w:val="00434CAD"/>
    <w:rsid w:val="00437070"/>
    <w:rsid w:val="004539CE"/>
    <w:rsid w:val="00454883"/>
    <w:rsid w:val="00460263"/>
    <w:rsid w:val="00460CF0"/>
    <w:rsid w:val="00464FAB"/>
    <w:rsid w:val="00476AE2"/>
    <w:rsid w:val="004813A5"/>
    <w:rsid w:val="0049581C"/>
    <w:rsid w:val="004B46C3"/>
    <w:rsid w:val="004C4B5F"/>
    <w:rsid w:val="004C4FDF"/>
    <w:rsid w:val="004D1B55"/>
    <w:rsid w:val="004D2EF9"/>
    <w:rsid w:val="004D4354"/>
    <w:rsid w:val="004E1E96"/>
    <w:rsid w:val="004E2D00"/>
    <w:rsid w:val="004E46CD"/>
    <w:rsid w:val="005018AA"/>
    <w:rsid w:val="00513B47"/>
    <w:rsid w:val="0053083D"/>
    <w:rsid w:val="0054069F"/>
    <w:rsid w:val="00540C14"/>
    <w:rsid w:val="0054683B"/>
    <w:rsid w:val="00553463"/>
    <w:rsid w:val="005547BC"/>
    <w:rsid w:val="005572D7"/>
    <w:rsid w:val="00561B49"/>
    <w:rsid w:val="00563CC4"/>
    <w:rsid w:val="0057661C"/>
    <w:rsid w:val="00581319"/>
    <w:rsid w:val="00590DBA"/>
    <w:rsid w:val="00591D72"/>
    <w:rsid w:val="005A1F1F"/>
    <w:rsid w:val="005A67ED"/>
    <w:rsid w:val="005A6E7B"/>
    <w:rsid w:val="005B1D99"/>
    <w:rsid w:val="005B78C0"/>
    <w:rsid w:val="005B7BC0"/>
    <w:rsid w:val="005B7F64"/>
    <w:rsid w:val="005C1896"/>
    <w:rsid w:val="005C3AB3"/>
    <w:rsid w:val="005C4162"/>
    <w:rsid w:val="005D16DC"/>
    <w:rsid w:val="005D3CC9"/>
    <w:rsid w:val="005E33A2"/>
    <w:rsid w:val="005F5F3C"/>
    <w:rsid w:val="00607509"/>
    <w:rsid w:val="0061032B"/>
    <w:rsid w:val="006129D0"/>
    <w:rsid w:val="00613769"/>
    <w:rsid w:val="0061623F"/>
    <w:rsid w:val="00617A92"/>
    <w:rsid w:val="00622105"/>
    <w:rsid w:val="00623413"/>
    <w:rsid w:val="00624159"/>
    <w:rsid w:val="00624439"/>
    <w:rsid w:val="00627F96"/>
    <w:rsid w:val="00633F2F"/>
    <w:rsid w:val="0063795C"/>
    <w:rsid w:val="00642879"/>
    <w:rsid w:val="00644713"/>
    <w:rsid w:val="00650607"/>
    <w:rsid w:val="00652675"/>
    <w:rsid w:val="00652FF3"/>
    <w:rsid w:val="006710B0"/>
    <w:rsid w:val="00671F24"/>
    <w:rsid w:val="0067708D"/>
    <w:rsid w:val="0068375E"/>
    <w:rsid w:val="00687982"/>
    <w:rsid w:val="00690725"/>
    <w:rsid w:val="00693519"/>
    <w:rsid w:val="00694347"/>
    <w:rsid w:val="006A0304"/>
    <w:rsid w:val="006A1266"/>
    <w:rsid w:val="006A1E40"/>
    <w:rsid w:val="006A4428"/>
    <w:rsid w:val="006B1570"/>
    <w:rsid w:val="006B5D5D"/>
    <w:rsid w:val="006C20F4"/>
    <w:rsid w:val="006D0F51"/>
    <w:rsid w:val="006D468E"/>
    <w:rsid w:val="006D4F3E"/>
    <w:rsid w:val="006E734D"/>
    <w:rsid w:val="006F1474"/>
    <w:rsid w:val="006F3AC2"/>
    <w:rsid w:val="006F477C"/>
    <w:rsid w:val="006F51A7"/>
    <w:rsid w:val="006F596F"/>
    <w:rsid w:val="006F786A"/>
    <w:rsid w:val="007014C1"/>
    <w:rsid w:val="00701D7A"/>
    <w:rsid w:val="00703971"/>
    <w:rsid w:val="00703BA5"/>
    <w:rsid w:val="00714176"/>
    <w:rsid w:val="00724EC9"/>
    <w:rsid w:val="00730028"/>
    <w:rsid w:val="007301F4"/>
    <w:rsid w:val="00733C41"/>
    <w:rsid w:val="00736B65"/>
    <w:rsid w:val="00737062"/>
    <w:rsid w:val="0074305F"/>
    <w:rsid w:val="00746C40"/>
    <w:rsid w:val="007501B9"/>
    <w:rsid w:val="00752A1C"/>
    <w:rsid w:val="0075764F"/>
    <w:rsid w:val="007607E7"/>
    <w:rsid w:val="00764A52"/>
    <w:rsid w:val="00767A14"/>
    <w:rsid w:val="00775A37"/>
    <w:rsid w:val="00777E31"/>
    <w:rsid w:val="00780175"/>
    <w:rsid w:val="00781DF4"/>
    <w:rsid w:val="00790346"/>
    <w:rsid w:val="0079152C"/>
    <w:rsid w:val="0079358B"/>
    <w:rsid w:val="00793B16"/>
    <w:rsid w:val="00794858"/>
    <w:rsid w:val="00795F15"/>
    <w:rsid w:val="007A1B59"/>
    <w:rsid w:val="007A2BCC"/>
    <w:rsid w:val="007A686D"/>
    <w:rsid w:val="007B071E"/>
    <w:rsid w:val="007B1F60"/>
    <w:rsid w:val="007B3BA7"/>
    <w:rsid w:val="007C22E7"/>
    <w:rsid w:val="007C697B"/>
    <w:rsid w:val="007D0982"/>
    <w:rsid w:val="007D7D88"/>
    <w:rsid w:val="007E4F6B"/>
    <w:rsid w:val="007F0A9E"/>
    <w:rsid w:val="007F62DB"/>
    <w:rsid w:val="00802067"/>
    <w:rsid w:val="00802123"/>
    <w:rsid w:val="00804B43"/>
    <w:rsid w:val="0080631C"/>
    <w:rsid w:val="0083011A"/>
    <w:rsid w:val="00830546"/>
    <w:rsid w:val="00833D4A"/>
    <w:rsid w:val="00842FBB"/>
    <w:rsid w:val="00845F11"/>
    <w:rsid w:val="00847B57"/>
    <w:rsid w:val="0085310D"/>
    <w:rsid w:val="00855A4C"/>
    <w:rsid w:val="00861E40"/>
    <w:rsid w:val="00870414"/>
    <w:rsid w:val="0087196C"/>
    <w:rsid w:val="00871C7B"/>
    <w:rsid w:val="008845BF"/>
    <w:rsid w:val="008864A4"/>
    <w:rsid w:val="008873C9"/>
    <w:rsid w:val="008A3384"/>
    <w:rsid w:val="008B020D"/>
    <w:rsid w:val="008B75DE"/>
    <w:rsid w:val="008C519D"/>
    <w:rsid w:val="008D0F7F"/>
    <w:rsid w:val="008D42E2"/>
    <w:rsid w:val="008D697D"/>
    <w:rsid w:val="008E40BC"/>
    <w:rsid w:val="008E4A37"/>
    <w:rsid w:val="008E78A0"/>
    <w:rsid w:val="008F0094"/>
    <w:rsid w:val="008F1883"/>
    <w:rsid w:val="008F2568"/>
    <w:rsid w:val="008F3A8A"/>
    <w:rsid w:val="008F6995"/>
    <w:rsid w:val="00910B3F"/>
    <w:rsid w:val="009238E0"/>
    <w:rsid w:val="00932F5F"/>
    <w:rsid w:val="009343AC"/>
    <w:rsid w:val="0093527E"/>
    <w:rsid w:val="009357DA"/>
    <w:rsid w:val="00936123"/>
    <w:rsid w:val="009428F1"/>
    <w:rsid w:val="00944256"/>
    <w:rsid w:val="00946A20"/>
    <w:rsid w:val="0096589B"/>
    <w:rsid w:val="00966DEC"/>
    <w:rsid w:val="00966F55"/>
    <w:rsid w:val="00967025"/>
    <w:rsid w:val="009672B7"/>
    <w:rsid w:val="009675EB"/>
    <w:rsid w:val="00970790"/>
    <w:rsid w:val="00974B85"/>
    <w:rsid w:val="0098343E"/>
    <w:rsid w:val="009843D9"/>
    <w:rsid w:val="009852BF"/>
    <w:rsid w:val="0098656C"/>
    <w:rsid w:val="00987F3E"/>
    <w:rsid w:val="009A0666"/>
    <w:rsid w:val="009A1169"/>
    <w:rsid w:val="009A1CFE"/>
    <w:rsid w:val="009A34EA"/>
    <w:rsid w:val="009B1A03"/>
    <w:rsid w:val="009B31B0"/>
    <w:rsid w:val="009B645F"/>
    <w:rsid w:val="009B7127"/>
    <w:rsid w:val="009C05AF"/>
    <w:rsid w:val="009C0FD6"/>
    <w:rsid w:val="009C3E7E"/>
    <w:rsid w:val="009C70E6"/>
    <w:rsid w:val="009D24B9"/>
    <w:rsid w:val="009D3899"/>
    <w:rsid w:val="009D3A34"/>
    <w:rsid w:val="009D5713"/>
    <w:rsid w:val="009E71D8"/>
    <w:rsid w:val="009F0775"/>
    <w:rsid w:val="009F2764"/>
    <w:rsid w:val="00A1051A"/>
    <w:rsid w:val="00A11B15"/>
    <w:rsid w:val="00A13B85"/>
    <w:rsid w:val="00A21B3D"/>
    <w:rsid w:val="00A231D6"/>
    <w:rsid w:val="00A34ABF"/>
    <w:rsid w:val="00A40C34"/>
    <w:rsid w:val="00A4221D"/>
    <w:rsid w:val="00A50953"/>
    <w:rsid w:val="00A51049"/>
    <w:rsid w:val="00A52C06"/>
    <w:rsid w:val="00A53AF2"/>
    <w:rsid w:val="00A53BD0"/>
    <w:rsid w:val="00A63557"/>
    <w:rsid w:val="00A71EC9"/>
    <w:rsid w:val="00A76A50"/>
    <w:rsid w:val="00A77A9D"/>
    <w:rsid w:val="00A77DF2"/>
    <w:rsid w:val="00A8135F"/>
    <w:rsid w:val="00A9130F"/>
    <w:rsid w:val="00A93200"/>
    <w:rsid w:val="00AA0A31"/>
    <w:rsid w:val="00AA53EA"/>
    <w:rsid w:val="00AA658C"/>
    <w:rsid w:val="00AB27FC"/>
    <w:rsid w:val="00AB61B4"/>
    <w:rsid w:val="00AB7045"/>
    <w:rsid w:val="00AB75D3"/>
    <w:rsid w:val="00AC3160"/>
    <w:rsid w:val="00AC7E29"/>
    <w:rsid w:val="00AD182B"/>
    <w:rsid w:val="00AD2426"/>
    <w:rsid w:val="00AD436B"/>
    <w:rsid w:val="00AD44AC"/>
    <w:rsid w:val="00AD71D2"/>
    <w:rsid w:val="00AD7A99"/>
    <w:rsid w:val="00AE3A1C"/>
    <w:rsid w:val="00AE654D"/>
    <w:rsid w:val="00AF1372"/>
    <w:rsid w:val="00AF64C0"/>
    <w:rsid w:val="00AF7590"/>
    <w:rsid w:val="00B12C6D"/>
    <w:rsid w:val="00B13E62"/>
    <w:rsid w:val="00B1430E"/>
    <w:rsid w:val="00B220A2"/>
    <w:rsid w:val="00B25163"/>
    <w:rsid w:val="00B353E2"/>
    <w:rsid w:val="00B4118A"/>
    <w:rsid w:val="00B42B3E"/>
    <w:rsid w:val="00B43356"/>
    <w:rsid w:val="00B471DE"/>
    <w:rsid w:val="00B53110"/>
    <w:rsid w:val="00B53B6C"/>
    <w:rsid w:val="00B550B4"/>
    <w:rsid w:val="00B5652C"/>
    <w:rsid w:val="00B56550"/>
    <w:rsid w:val="00B572F2"/>
    <w:rsid w:val="00B6068F"/>
    <w:rsid w:val="00B63A64"/>
    <w:rsid w:val="00B64721"/>
    <w:rsid w:val="00B64A37"/>
    <w:rsid w:val="00B67384"/>
    <w:rsid w:val="00B70E1B"/>
    <w:rsid w:val="00B77077"/>
    <w:rsid w:val="00B84FAD"/>
    <w:rsid w:val="00B86B9A"/>
    <w:rsid w:val="00B952D8"/>
    <w:rsid w:val="00B96CCC"/>
    <w:rsid w:val="00BA7880"/>
    <w:rsid w:val="00BB01CB"/>
    <w:rsid w:val="00BB01DA"/>
    <w:rsid w:val="00BB114A"/>
    <w:rsid w:val="00BC69B6"/>
    <w:rsid w:val="00BD4826"/>
    <w:rsid w:val="00BD6EFF"/>
    <w:rsid w:val="00BE0B44"/>
    <w:rsid w:val="00BE135A"/>
    <w:rsid w:val="00BE17EB"/>
    <w:rsid w:val="00BE1930"/>
    <w:rsid w:val="00BE1A02"/>
    <w:rsid w:val="00BE2239"/>
    <w:rsid w:val="00BF043D"/>
    <w:rsid w:val="00BF05F1"/>
    <w:rsid w:val="00BF7783"/>
    <w:rsid w:val="00C0437B"/>
    <w:rsid w:val="00C0666B"/>
    <w:rsid w:val="00C11D53"/>
    <w:rsid w:val="00C12EB5"/>
    <w:rsid w:val="00C153AF"/>
    <w:rsid w:val="00C15773"/>
    <w:rsid w:val="00C17DA5"/>
    <w:rsid w:val="00C2163C"/>
    <w:rsid w:val="00C22539"/>
    <w:rsid w:val="00C227D8"/>
    <w:rsid w:val="00C2484D"/>
    <w:rsid w:val="00C30456"/>
    <w:rsid w:val="00C31D2F"/>
    <w:rsid w:val="00C3431B"/>
    <w:rsid w:val="00C37663"/>
    <w:rsid w:val="00C52AAF"/>
    <w:rsid w:val="00C64493"/>
    <w:rsid w:val="00C66D4A"/>
    <w:rsid w:val="00C7266C"/>
    <w:rsid w:val="00C767A2"/>
    <w:rsid w:val="00C84A31"/>
    <w:rsid w:val="00C8738C"/>
    <w:rsid w:val="00C938D1"/>
    <w:rsid w:val="00CA053E"/>
    <w:rsid w:val="00CB2917"/>
    <w:rsid w:val="00CB298F"/>
    <w:rsid w:val="00CC4F59"/>
    <w:rsid w:val="00CD4B5B"/>
    <w:rsid w:val="00CE1259"/>
    <w:rsid w:val="00CE79DD"/>
    <w:rsid w:val="00CF1941"/>
    <w:rsid w:val="00D125AE"/>
    <w:rsid w:val="00D156D0"/>
    <w:rsid w:val="00D160DD"/>
    <w:rsid w:val="00D25689"/>
    <w:rsid w:val="00D26AE2"/>
    <w:rsid w:val="00D27BA1"/>
    <w:rsid w:val="00D31131"/>
    <w:rsid w:val="00D32835"/>
    <w:rsid w:val="00D3715B"/>
    <w:rsid w:val="00D422F3"/>
    <w:rsid w:val="00D524A1"/>
    <w:rsid w:val="00D5540C"/>
    <w:rsid w:val="00D5558E"/>
    <w:rsid w:val="00D602B1"/>
    <w:rsid w:val="00D65F9F"/>
    <w:rsid w:val="00D82416"/>
    <w:rsid w:val="00D83E12"/>
    <w:rsid w:val="00D842F1"/>
    <w:rsid w:val="00D84FC2"/>
    <w:rsid w:val="00DA046E"/>
    <w:rsid w:val="00DA3829"/>
    <w:rsid w:val="00DA4A5A"/>
    <w:rsid w:val="00DA648C"/>
    <w:rsid w:val="00DB19C3"/>
    <w:rsid w:val="00DC0713"/>
    <w:rsid w:val="00DE6C96"/>
    <w:rsid w:val="00DF1116"/>
    <w:rsid w:val="00DF387F"/>
    <w:rsid w:val="00E0468A"/>
    <w:rsid w:val="00E103EA"/>
    <w:rsid w:val="00E15A07"/>
    <w:rsid w:val="00E16D13"/>
    <w:rsid w:val="00E201AC"/>
    <w:rsid w:val="00E20ECB"/>
    <w:rsid w:val="00E23EF3"/>
    <w:rsid w:val="00E25E0B"/>
    <w:rsid w:val="00E27C14"/>
    <w:rsid w:val="00E27EA6"/>
    <w:rsid w:val="00E30AD5"/>
    <w:rsid w:val="00E32260"/>
    <w:rsid w:val="00E32391"/>
    <w:rsid w:val="00E34F09"/>
    <w:rsid w:val="00E3532C"/>
    <w:rsid w:val="00E37B96"/>
    <w:rsid w:val="00E535D7"/>
    <w:rsid w:val="00E5627A"/>
    <w:rsid w:val="00E62F59"/>
    <w:rsid w:val="00E63BA1"/>
    <w:rsid w:val="00E70081"/>
    <w:rsid w:val="00E71AF0"/>
    <w:rsid w:val="00E8305B"/>
    <w:rsid w:val="00E95547"/>
    <w:rsid w:val="00EA0188"/>
    <w:rsid w:val="00EA01A7"/>
    <w:rsid w:val="00EA0B8F"/>
    <w:rsid w:val="00EA2650"/>
    <w:rsid w:val="00EA2CCF"/>
    <w:rsid w:val="00EA3281"/>
    <w:rsid w:val="00EA3A51"/>
    <w:rsid w:val="00EA5119"/>
    <w:rsid w:val="00EA6EB7"/>
    <w:rsid w:val="00EB2760"/>
    <w:rsid w:val="00EB579E"/>
    <w:rsid w:val="00EB6187"/>
    <w:rsid w:val="00EB63FC"/>
    <w:rsid w:val="00EB668F"/>
    <w:rsid w:val="00EC2A84"/>
    <w:rsid w:val="00ED26B4"/>
    <w:rsid w:val="00ED6DA9"/>
    <w:rsid w:val="00EE1352"/>
    <w:rsid w:val="00EE1B68"/>
    <w:rsid w:val="00EE314A"/>
    <w:rsid w:val="00EE4767"/>
    <w:rsid w:val="00EF641B"/>
    <w:rsid w:val="00F01E23"/>
    <w:rsid w:val="00F0383D"/>
    <w:rsid w:val="00F20AFD"/>
    <w:rsid w:val="00F216F6"/>
    <w:rsid w:val="00F25F5E"/>
    <w:rsid w:val="00F41C9E"/>
    <w:rsid w:val="00F43D16"/>
    <w:rsid w:val="00F47F8D"/>
    <w:rsid w:val="00F505DF"/>
    <w:rsid w:val="00F5149E"/>
    <w:rsid w:val="00F53567"/>
    <w:rsid w:val="00F53C4C"/>
    <w:rsid w:val="00F6024E"/>
    <w:rsid w:val="00F6102C"/>
    <w:rsid w:val="00F624F0"/>
    <w:rsid w:val="00F67930"/>
    <w:rsid w:val="00F70F3D"/>
    <w:rsid w:val="00F749E1"/>
    <w:rsid w:val="00F7668D"/>
    <w:rsid w:val="00F776E2"/>
    <w:rsid w:val="00F80276"/>
    <w:rsid w:val="00F90EA4"/>
    <w:rsid w:val="00F952B6"/>
    <w:rsid w:val="00F95B03"/>
    <w:rsid w:val="00FA4B32"/>
    <w:rsid w:val="00FA5A30"/>
    <w:rsid w:val="00FB1B2E"/>
    <w:rsid w:val="00FB291C"/>
    <w:rsid w:val="00FB45E3"/>
    <w:rsid w:val="00FB5E29"/>
    <w:rsid w:val="00FC1CCD"/>
    <w:rsid w:val="00FC3EC6"/>
    <w:rsid w:val="00FC406D"/>
    <w:rsid w:val="00FC69D0"/>
    <w:rsid w:val="00FC7EEB"/>
    <w:rsid w:val="00FD2092"/>
    <w:rsid w:val="00FD3D75"/>
    <w:rsid w:val="00FD4B76"/>
    <w:rsid w:val="00FD51EA"/>
    <w:rsid w:val="00FD6103"/>
    <w:rsid w:val="00FE043D"/>
    <w:rsid w:val="00FE0533"/>
    <w:rsid w:val="00FE1AF5"/>
    <w:rsid w:val="00FF3A1C"/>
    <w:rsid w:val="00FF42FE"/>
    <w:rsid w:val="09F01B78"/>
    <w:rsid w:val="178A3F70"/>
    <w:rsid w:val="320308FD"/>
    <w:rsid w:val="33B55385"/>
    <w:rsid w:val="37AC6AEC"/>
    <w:rsid w:val="4255016F"/>
    <w:rsid w:val="438C588E"/>
    <w:rsid w:val="45950411"/>
    <w:rsid w:val="45EE5151"/>
    <w:rsid w:val="553E5803"/>
    <w:rsid w:val="5A362EE6"/>
    <w:rsid w:val="60E26717"/>
    <w:rsid w:val="6616214D"/>
    <w:rsid w:val="686E74DF"/>
    <w:rsid w:val="68E0662B"/>
    <w:rsid w:val="697913FE"/>
    <w:rsid w:val="6DEF31F8"/>
    <w:rsid w:val="72A826D5"/>
    <w:rsid w:val="77584695"/>
    <w:rsid w:val="793A1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2E11"/>
  <w15:docId w15:val="{65FC9B13-3648-4B68-B166-0B7A081A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30"/>
      <w:szCs w:val="30"/>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xlky.com.cn/" TargetMode="External"/><Relationship Id="rId3" Type="http://schemas.openxmlformats.org/officeDocument/2006/relationships/settings" Target="settings.xml"/><Relationship Id="rId7" Type="http://schemas.openxmlformats.org/officeDocument/2006/relationships/hyperlink" Target="http://www.gxlky.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xlk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687</Words>
  <Characters>3917</Characters>
  <Application>Microsoft Office Word</Application>
  <DocSecurity>0</DocSecurity>
  <Lines>32</Lines>
  <Paragraphs>9</Paragraphs>
  <ScaleCrop>false</ScaleCrop>
  <Company>2012dnd.com</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Dianaless</cp:lastModifiedBy>
  <cp:revision>10</cp:revision>
  <cp:lastPrinted>2020-03-31T15:01:00Z</cp:lastPrinted>
  <dcterms:created xsi:type="dcterms:W3CDTF">2022-09-20T04:38:00Z</dcterms:created>
  <dcterms:modified xsi:type="dcterms:W3CDTF">2022-10-08T01:26:00Z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