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both"/>
        <w:rPr>
          <w:rFonts w:hint="eastAsia" w:ascii="Times New Roman" w:hAnsi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color w:val="000000"/>
          <w:sz w:val="32"/>
          <w:szCs w:val="32"/>
          <w:lang w:val="en-US" w:eastAsia="zh-CN"/>
        </w:rPr>
        <w:t>附件1</w:t>
      </w:r>
    </w:p>
    <w:p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ar"/>
        </w:rPr>
        <w:t>瑞安市人民检察院司法雇员招录职位表</w:t>
      </w:r>
      <w:bookmarkEnd w:id="0"/>
    </w:p>
    <w:tbl>
      <w:tblPr>
        <w:tblStyle w:val="3"/>
        <w:tblpPr w:leftFromText="180" w:rightFromText="180" w:vertAnchor="text" w:horzAnchor="page" w:tblpX="1885" w:tblpY="299"/>
        <w:tblOverlap w:val="never"/>
        <w:tblW w:w="1302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0"/>
        <w:gridCol w:w="780"/>
        <w:gridCol w:w="792"/>
        <w:gridCol w:w="709"/>
        <w:gridCol w:w="1088"/>
        <w:gridCol w:w="1039"/>
        <w:gridCol w:w="825"/>
        <w:gridCol w:w="1054"/>
        <w:gridCol w:w="1221"/>
        <w:gridCol w:w="808"/>
        <w:gridCol w:w="1434"/>
        <w:gridCol w:w="168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招录岗位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招录人数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递补人数</w:t>
            </w:r>
          </w:p>
        </w:tc>
        <w:tc>
          <w:tcPr>
            <w:tcW w:w="98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招录条件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5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年龄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专业要求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户籍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其他资格条件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报名地址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bidi="ar"/>
              </w:rPr>
              <w:t>司法雇员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18周岁及以上、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周岁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及以下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bidi="ar"/>
              </w:rPr>
              <w:t>大学本科及以上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bidi="ar"/>
              </w:rPr>
              <w:t>不限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 w:bidi="ar"/>
              </w:rPr>
              <w:t>，法律专业优先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bidi="ar"/>
              </w:rPr>
              <w:t>瑞安市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bidi="ar"/>
              </w:rPr>
              <w:t>无</w:t>
            </w:r>
          </w:p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bidi="ar"/>
              </w:rPr>
              <w:t>6585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0589、65856511</w:t>
            </w:r>
          </w:p>
        </w:tc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bidi="ar"/>
              </w:rPr>
              <w:t>隆山东路537号瑞安市人民检察院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bidi="ar"/>
              </w:rPr>
              <w:t>司法雇员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18周岁及以上、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周岁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及以下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bidi="ar"/>
              </w:rPr>
              <w:t>大学本科及以上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bidi="ar"/>
              </w:rPr>
              <w:t>不限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 w:bidi="ar"/>
              </w:rPr>
              <w:t>，法律专业优先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bidi="ar"/>
              </w:rPr>
              <w:t>瑞安市</w:t>
            </w:r>
          </w:p>
        </w:tc>
        <w:tc>
          <w:tcPr>
            <w:tcW w:w="8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4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8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</w:tr>
    </w:tbl>
    <w:p>
      <w:pPr>
        <w:pStyle w:val="2"/>
        <w:spacing w:line="560" w:lineRule="exact"/>
        <w:jc w:val="center"/>
        <w:rPr>
          <w:rFonts w:hint="eastAsia" w:ascii="Times New Roman" w:hAnsi="Times New Roman"/>
          <w:color w:val="000000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MzhmMzI2MDBjNDY1ODc2MTU3MWU1ZWYxOGQ5YWEifQ=="/>
  </w:docVars>
  <w:rsids>
    <w:rsidRoot w:val="3E311220"/>
    <w:rsid w:val="3E31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2022-10-09T01:30:00Z</dcterms:created>
  <dc:creator>Dolmi多乐米</dc:creator>
  <cp:lastModifiedBy>Dolmi多乐米</cp:lastModifiedBy>
  <dcterms:modified xsi:type="dcterms:W3CDTF">2022-10-09T01:30:55Z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AD2134523C4142ED97F1296E3DB3BF62</vt:lpwstr>
  </property>
</Properties>
</file>