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仿宋_GBK" w:hAnsi="Times New Roman" w:eastAsia="方正仿宋_GBK" w:cs="Times New Roman"/>
          <w:sz w:val="32"/>
          <w:szCs w:val="32"/>
        </w:rPr>
      </w:pPr>
      <w:r>
        <w:rPr>
          <w:rFonts w:hint="eastAsia" w:ascii="方正仿宋_GBK" w:hAnsi="Times New Roman" w:eastAsia="方正仿宋_GBK" w:cs="Times New Roman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市财政局</w:t>
      </w:r>
      <w:r>
        <w:rPr>
          <w:rFonts w:hint="eastAsia" w:ascii="宋体" w:hAnsi="宋体" w:eastAsia="宋体"/>
          <w:b/>
          <w:sz w:val="44"/>
          <w:szCs w:val="44"/>
        </w:rPr>
        <w:t>202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2</w:t>
      </w:r>
      <w:r>
        <w:rPr>
          <w:rFonts w:hint="eastAsia" w:ascii="宋体" w:hAnsi="宋体" w:eastAsia="宋体"/>
          <w:b/>
          <w:sz w:val="44"/>
          <w:szCs w:val="44"/>
        </w:rPr>
        <w:t>年招聘编外用工岗位表</w:t>
      </w:r>
    </w:p>
    <w:p>
      <w:pPr>
        <w:spacing w:line="560" w:lineRule="exact"/>
        <w:jc w:val="center"/>
        <w:rPr>
          <w:rFonts w:asciiTheme="minorEastAsia" w:hAnsiTheme="minorEastAsia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474"/>
        <w:gridCol w:w="897"/>
        <w:gridCol w:w="1134"/>
        <w:gridCol w:w="1535"/>
        <w:gridCol w:w="2303"/>
        <w:gridCol w:w="1473"/>
        <w:gridCol w:w="1474"/>
        <w:gridCol w:w="21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序号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岗位名称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招聘人数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开考比例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用工形式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薪资待遇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文化程度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技能要求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1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局办公室工作岗位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3：1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劳务派遣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Cs/>
                <w:szCs w:val="21"/>
              </w:rPr>
              <w:t>全年综合收入7万元左右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（含五险一金）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本科及以上学历且具有相应学位。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熟练操作OFFICE办公软件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both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年龄30周岁以下（1992年9月30日之后出生）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572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财政服务中心窗口服务</w:t>
            </w:r>
          </w:p>
        </w:tc>
        <w:tc>
          <w:tcPr>
            <w:tcW w:w="89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3：1</w:t>
            </w:r>
          </w:p>
        </w:tc>
        <w:tc>
          <w:tcPr>
            <w:tcW w:w="1535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劳务派遣</w:t>
            </w:r>
          </w:p>
        </w:tc>
        <w:tc>
          <w:tcPr>
            <w:tcW w:w="2303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cs="Times New Roman"/>
                <w:bCs/>
                <w:szCs w:val="21"/>
              </w:rPr>
              <w:t>全年综合收入7万元左右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（含五险一金）</w:t>
            </w:r>
          </w:p>
        </w:tc>
        <w:tc>
          <w:tcPr>
            <w:tcW w:w="1473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全日制大专及以上学历</w:t>
            </w:r>
          </w:p>
        </w:tc>
        <w:tc>
          <w:tcPr>
            <w:tcW w:w="147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熟悉财经专业知识、计算机基础操作。</w:t>
            </w:r>
          </w:p>
        </w:tc>
        <w:tc>
          <w:tcPr>
            <w:tcW w:w="2146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专业为经济类</w:t>
            </w:r>
          </w:p>
        </w:tc>
      </w:tr>
    </w:tbl>
    <w:p>
      <w:pPr>
        <w:widowControl/>
        <w:spacing w:line="560" w:lineRule="exact"/>
        <w:rPr>
          <w:rFonts w:ascii="Times New Roman" w:hAnsi="Times New Roman" w:eastAsia="方正仿宋_GBK" w:cs="Times New Roman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3NjE4YzcxZmY3MjFiZTU0ZTJhYjExYzhiMmQ4ODQifQ=="/>
  </w:docVars>
  <w:rsids>
    <w:rsidRoot w:val="1B52388D"/>
    <w:rsid w:val="1B52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NormalCharacter"/>
    <w:qFormat/>
    <w:uiPriority w:val="0"/>
    <w:rPr>
      <w:rFonts w:hint="default"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2022-10-08T06:52:00Z</dcterms:created>
  <dc:creator>浅笑安然</dc:creator>
  <cp:lastModifiedBy>浅笑安然</cp:lastModifiedBy>
  <dcterms:modified xsi:type="dcterms:W3CDTF">2022-10-08T06:53:12Z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671C4A7101F24468A048831545EAA591</vt:lpwstr>
  </property>
</Properties>
</file>