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编外特定岗位招聘考试疫情防控指引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所有考生及考务人员进入考点必须满足以下条件：浙江 “健康码”绿码、</w:t>
      </w:r>
      <w:r>
        <w:rPr>
          <w:rFonts w:hint="eastAsia" w:eastAsia="仿宋"/>
          <w:sz w:val="28"/>
          <w:szCs w:val="28"/>
          <w:lang w:val="en-US" w:eastAsia="zh-CN"/>
        </w:rPr>
        <w:t>72</w:t>
      </w:r>
      <w:r>
        <w:rPr>
          <w:rFonts w:eastAsia="仿宋"/>
          <w:sz w:val="28"/>
          <w:szCs w:val="28"/>
        </w:rPr>
        <w:t>小时内核酸检测阴性证明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</w:t>
      </w:r>
      <w:bookmarkStart w:id="0" w:name="_GoBack"/>
      <w:bookmarkEnd w:id="0"/>
      <w:r>
        <w:rPr>
          <w:rFonts w:hint="eastAsia" w:eastAsia="仿宋"/>
          <w:sz w:val="28"/>
          <w:szCs w:val="28"/>
        </w:rPr>
        <w:t>询、送诊等造成严重后果的，取消其应聘资格，并记入</w:t>
      </w:r>
      <w:r>
        <w:rPr>
          <w:rFonts w:eastAsia="仿宋"/>
          <w:sz w:val="28"/>
          <w:szCs w:val="28"/>
        </w:rPr>
        <w:t>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Q2NzU1N2E3YzVjODRkOTJhZmY5ZDg4YzZlNDI3MzI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97C1359"/>
    <w:rsid w:val="1A951B98"/>
    <w:rsid w:val="1AFC6A9A"/>
    <w:rsid w:val="1CF95DC8"/>
    <w:rsid w:val="30784D73"/>
    <w:rsid w:val="36E24E91"/>
    <w:rsid w:val="549F7C1E"/>
    <w:rsid w:val="5AB428C5"/>
    <w:rsid w:val="5D244D87"/>
    <w:rsid w:val="5F1C0E00"/>
    <w:rsid w:val="5F863AD0"/>
    <w:rsid w:val="62B31001"/>
    <w:rsid w:val="7282706F"/>
    <w:rsid w:val="74C66351"/>
    <w:rsid w:val="7DA01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933</Words>
  <Characters>946</Characters>
  <Lines>7</Lines>
  <Paragraphs>2</Paragraphs>
  <TotalTime>1</TotalTime>
  <ScaleCrop>false</ScaleCrop>
  <LinksUpToDate>false</LinksUpToDate>
  <CharactersWithSpaces>956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紫萸</cp:lastModifiedBy>
  <cp:lastPrinted>2021-11-02T01:51:00Z</cp:lastPrinted>
  <dcterms:modified xsi:type="dcterms:W3CDTF">2022-09-27T08:16:02Z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A4400106780D46D183609ADCD3B4ED8A</vt:lpwstr>
  </property>
</Properties>
</file>