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76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考生新冠肺炎疫情防控承诺书</w:t>
      </w:r>
    </w:p>
    <w:p>
      <w:pPr>
        <w:spacing w:line="576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</w:rPr>
        <w:t>，身份证号码：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 w:cs="仿宋_GB2312"/>
          <w:sz w:val="32"/>
          <w:szCs w:val="32"/>
        </w:rPr>
        <w:t>，承诺已知悉《梓潼县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年公开招聘城市社区专职网格员公告》中所列告知事项和防疫要求，未隐瞒或谎报旅居史、接触史、健康状况等疫情防控重点信息，将积极配合工作人员进行防疫检查。如违反相关规定，自愿承担相关责任、接受相应处理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576" w:lineRule="exact"/>
        <w:ind w:firstLine="5120" w:firstLineChars="16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cs="仿宋_GB2312"/>
          <w:sz w:val="32"/>
          <w:szCs w:val="32"/>
        </w:rPr>
        <w:t xml:space="preserve">         </w:t>
      </w:r>
    </w:p>
    <w:p>
      <w:pPr>
        <w:pStyle w:val="24"/>
        <w:spacing w:after="0" w:line="576" w:lineRule="exact"/>
        <w:ind w:left="0" w:leftChars="0"/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2022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pStyle w:val="24"/>
        <w:spacing w:after="0" w:line="576" w:lineRule="exact"/>
        <w:ind w:left="0" w:leftChars="0"/>
      </w:pPr>
    </w:p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</w:p>
    <w:p>
      <w:pPr>
        <w:pStyle w:val="10"/>
        <w:widowControl w:val="0"/>
        <w:adjustRightInd/>
        <w:spacing w:after="0" w:line="580" w:lineRule="exact"/>
        <w:jc w:val="both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2240" w:h="15840"/>
      <w:pgMar w:top="1531" w:right="1985" w:bottom="1531" w:left="2098" w:header="720" w:footer="1418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  <w:rFonts w:ascii="宋体" w:cs="Times New Roman"/>
        <w:color w:val="FFFFFF"/>
        <w:sz w:val="28"/>
        <w:szCs w:val="28"/>
      </w:rPr>
    </w:pPr>
    <w:r>
      <w:rPr>
        <w:rStyle w:val="15"/>
        <w:rFonts w:ascii="宋体" w:hAnsi="宋体" w:cs="宋体"/>
        <w:color w:val="FFFFFF"/>
        <w:sz w:val="28"/>
        <w:szCs w:val="28"/>
      </w:rPr>
      <w:t>—</w:t>
    </w:r>
    <w:r>
      <w:rPr>
        <w:rStyle w:val="15"/>
        <w:rFonts w:ascii="宋体" w:hAnsi="宋体" w:cs="宋体"/>
        <w:sz w:val="28"/>
        <w:szCs w:val="28"/>
      </w:rPr>
      <w:t xml:space="preserve">— </w:t>
    </w:r>
    <w:r>
      <w:rPr>
        <w:rStyle w:val="15"/>
        <w:rFonts w:ascii="宋体" w:hAnsi="宋体" w:cs="宋体"/>
        <w:sz w:val="28"/>
        <w:szCs w:val="28"/>
      </w:rPr>
      <w:fldChar w:fldCharType="begin"/>
    </w:r>
    <w:r>
      <w:rPr>
        <w:rStyle w:val="15"/>
        <w:rFonts w:ascii="宋体" w:hAnsi="宋体" w:cs="宋体"/>
        <w:sz w:val="28"/>
        <w:szCs w:val="28"/>
      </w:rPr>
      <w:instrText xml:space="preserve">PAGE  </w:instrText>
    </w:r>
    <w:r>
      <w:rPr>
        <w:rStyle w:val="15"/>
        <w:rFonts w:ascii="宋体" w:hAnsi="宋体" w:cs="宋体"/>
        <w:sz w:val="28"/>
        <w:szCs w:val="28"/>
      </w:rPr>
      <w:fldChar w:fldCharType="separate"/>
    </w:r>
    <w:r>
      <w:rPr>
        <w:rStyle w:val="15"/>
        <w:rFonts w:ascii="宋体" w:hAnsi="宋体" w:cs="宋体"/>
        <w:sz w:val="28"/>
        <w:szCs w:val="28"/>
      </w:rPr>
      <w:t>2</w:t>
    </w:r>
    <w:r>
      <w:rPr>
        <w:rStyle w:val="15"/>
        <w:rFonts w:ascii="宋体" w:hAnsi="宋体" w:cs="宋体"/>
        <w:sz w:val="28"/>
        <w:szCs w:val="28"/>
      </w:rPr>
      <w:fldChar w:fldCharType="end"/>
    </w:r>
    <w:r>
      <w:rPr>
        <w:rStyle w:val="15"/>
        <w:rFonts w:ascii="宋体" w:hAnsi="宋体" w:cs="宋体"/>
        <w:sz w:val="28"/>
        <w:szCs w:val="28"/>
      </w:rPr>
      <w:t xml:space="preserve"> —</w:t>
    </w:r>
    <w:r>
      <w:rPr>
        <w:rStyle w:val="15"/>
        <w:rFonts w:ascii="宋体" w:hAnsi="宋体" w:cs="宋体"/>
        <w:color w:val="FFFFFF"/>
        <w:sz w:val="28"/>
        <w:szCs w:val="28"/>
      </w:rPr>
      <w:t>—</w:t>
    </w:r>
  </w:p>
  <w:p>
    <w:pPr>
      <w:pStyle w:val="8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oNotHyphenateCaps/>
  <w:drawingGridVerticalSpacing w:val="158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2A6DC5"/>
    <w:rsid w:val="00007C13"/>
    <w:rsid w:val="000524E3"/>
    <w:rsid w:val="002A6DC5"/>
    <w:rsid w:val="006E615B"/>
    <w:rsid w:val="00746264"/>
    <w:rsid w:val="00842076"/>
    <w:rsid w:val="008648F4"/>
    <w:rsid w:val="00981FED"/>
    <w:rsid w:val="00990D9F"/>
    <w:rsid w:val="00B21DB3"/>
    <w:rsid w:val="00BE548F"/>
    <w:rsid w:val="00D626A3"/>
    <w:rsid w:val="00E93738"/>
    <w:rsid w:val="0295423D"/>
    <w:rsid w:val="03E202B0"/>
    <w:rsid w:val="07F90177"/>
    <w:rsid w:val="0892621C"/>
    <w:rsid w:val="0B7078E0"/>
    <w:rsid w:val="0C6F1945"/>
    <w:rsid w:val="0CB7155F"/>
    <w:rsid w:val="0E871425"/>
    <w:rsid w:val="10734E1F"/>
    <w:rsid w:val="109A18DB"/>
    <w:rsid w:val="120F3229"/>
    <w:rsid w:val="159961C2"/>
    <w:rsid w:val="160F6906"/>
    <w:rsid w:val="16D939C6"/>
    <w:rsid w:val="17024A5D"/>
    <w:rsid w:val="189C2B77"/>
    <w:rsid w:val="1C354CC6"/>
    <w:rsid w:val="1C4354F5"/>
    <w:rsid w:val="1DC402F5"/>
    <w:rsid w:val="1E0839A8"/>
    <w:rsid w:val="1E652705"/>
    <w:rsid w:val="1E9A7774"/>
    <w:rsid w:val="1ECC42CF"/>
    <w:rsid w:val="1F1C7256"/>
    <w:rsid w:val="204033C4"/>
    <w:rsid w:val="209079FF"/>
    <w:rsid w:val="2170559A"/>
    <w:rsid w:val="26D4663F"/>
    <w:rsid w:val="27B150B0"/>
    <w:rsid w:val="28A15125"/>
    <w:rsid w:val="28BF4C04"/>
    <w:rsid w:val="293B3CB2"/>
    <w:rsid w:val="297431D5"/>
    <w:rsid w:val="299802D6"/>
    <w:rsid w:val="2ABC44EC"/>
    <w:rsid w:val="2C2F0281"/>
    <w:rsid w:val="2CA61CB0"/>
    <w:rsid w:val="2E6A7024"/>
    <w:rsid w:val="2EA51B42"/>
    <w:rsid w:val="2F1F4F5D"/>
    <w:rsid w:val="31822CA6"/>
    <w:rsid w:val="363155B6"/>
    <w:rsid w:val="365F75E8"/>
    <w:rsid w:val="370621EB"/>
    <w:rsid w:val="39F628A3"/>
    <w:rsid w:val="3BAF0619"/>
    <w:rsid w:val="40844C20"/>
    <w:rsid w:val="408A3971"/>
    <w:rsid w:val="413F4659"/>
    <w:rsid w:val="420324D5"/>
    <w:rsid w:val="43C559E8"/>
    <w:rsid w:val="459260C9"/>
    <w:rsid w:val="4729670A"/>
    <w:rsid w:val="49603B3C"/>
    <w:rsid w:val="496076F2"/>
    <w:rsid w:val="4ACD62AB"/>
    <w:rsid w:val="4B3C662C"/>
    <w:rsid w:val="4DA53911"/>
    <w:rsid w:val="4DF51B14"/>
    <w:rsid w:val="4F376CDC"/>
    <w:rsid w:val="509C7DFC"/>
    <w:rsid w:val="51835345"/>
    <w:rsid w:val="528F19C6"/>
    <w:rsid w:val="54DF2719"/>
    <w:rsid w:val="54E30D03"/>
    <w:rsid w:val="57B6384E"/>
    <w:rsid w:val="58911FDC"/>
    <w:rsid w:val="5965675A"/>
    <w:rsid w:val="5AC91FC6"/>
    <w:rsid w:val="5B0866EB"/>
    <w:rsid w:val="5CDE7C89"/>
    <w:rsid w:val="5CF50892"/>
    <w:rsid w:val="5E76694E"/>
    <w:rsid w:val="5F121962"/>
    <w:rsid w:val="5F4D2691"/>
    <w:rsid w:val="5FBD6C93"/>
    <w:rsid w:val="614C4F26"/>
    <w:rsid w:val="65BC0017"/>
    <w:rsid w:val="65FD3D19"/>
    <w:rsid w:val="6617505A"/>
    <w:rsid w:val="66D91AF1"/>
    <w:rsid w:val="6723209A"/>
    <w:rsid w:val="698547EB"/>
    <w:rsid w:val="6A503CD9"/>
    <w:rsid w:val="70B52AE8"/>
    <w:rsid w:val="71316511"/>
    <w:rsid w:val="71B861E2"/>
    <w:rsid w:val="73DC213A"/>
    <w:rsid w:val="73EA248B"/>
    <w:rsid w:val="75553526"/>
    <w:rsid w:val="75F20EE9"/>
    <w:rsid w:val="77AD6A15"/>
    <w:rsid w:val="7BBF481B"/>
    <w:rsid w:val="7EF173E1"/>
    <w:rsid w:val="7F1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widowControl/>
      <w:adjustRightInd w:val="0"/>
      <w:snapToGrid w:val="0"/>
      <w:spacing w:before="340" w:after="330" w:line="576" w:lineRule="auto"/>
      <w:jc w:val="left"/>
      <w:outlineLvl w:val="0"/>
    </w:pPr>
    <w:rPr>
      <w:rFonts w:ascii="Tahoma" w:hAnsi="Tahoma" w:eastAsia="微软雅黑" w:cs="Tahoma"/>
      <w:b/>
      <w:bCs/>
      <w:kern w:val="44"/>
      <w:sz w:val="44"/>
      <w:szCs w:val="44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color w:val="000000"/>
      <w:kern w:val="0"/>
      <w:sz w:val="24"/>
      <w:szCs w:val="24"/>
    </w:rPr>
  </w:style>
  <w:style w:type="paragraph" w:styleId="4">
    <w:name w:val="index 8"/>
    <w:basedOn w:val="1"/>
    <w:next w:val="1"/>
    <w:semiHidden/>
    <w:qFormat/>
    <w:uiPriority w:val="99"/>
    <w:pPr>
      <w:ind w:left="1400" w:leftChars="1400"/>
    </w:pPr>
  </w:style>
  <w:style w:type="paragraph" w:styleId="5">
    <w:name w:val="annotation text"/>
    <w:basedOn w:val="1"/>
    <w:link w:val="17"/>
    <w:semiHidden/>
    <w:qFormat/>
    <w:uiPriority w:val="99"/>
    <w:pPr>
      <w:jc w:val="left"/>
    </w:pPr>
  </w:style>
  <w:style w:type="paragraph" w:styleId="6">
    <w:name w:val="Body Text"/>
    <w:basedOn w:val="1"/>
    <w:next w:val="1"/>
    <w:link w:val="18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7">
    <w:name w:val="Body Text Indent 2"/>
    <w:basedOn w:val="1"/>
    <w:next w:val="1"/>
    <w:link w:val="19"/>
    <w:qFormat/>
    <w:uiPriority w:val="99"/>
    <w:pPr>
      <w:spacing w:after="120" w:line="480" w:lineRule="auto"/>
      <w:ind w:left="200" w:leftChars="200"/>
    </w:pPr>
  </w:style>
  <w:style w:type="paragraph" w:styleId="8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footnote text"/>
    <w:basedOn w:val="1"/>
    <w:link w:val="22"/>
    <w:semiHidden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="Tahoma"/>
      <w:kern w:val="0"/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99"/>
  </w:style>
  <w:style w:type="character" w:customStyle="1" w:styleId="16">
    <w:name w:val="Heading 1 Char"/>
    <w:basedOn w:val="14"/>
    <w:link w:val="3"/>
    <w:qFormat/>
    <w:locked/>
    <w:uiPriority w:val="99"/>
    <w:rPr>
      <w:rFonts w:ascii="Tahoma" w:hAnsi="Tahoma" w:eastAsia="微软雅黑" w:cs="Tahoma"/>
      <w:b/>
      <w:bCs/>
      <w:kern w:val="44"/>
      <w:sz w:val="44"/>
      <w:szCs w:val="44"/>
    </w:rPr>
  </w:style>
  <w:style w:type="character" w:customStyle="1" w:styleId="17">
    <w:name w:val="Comment Text Char"/>
    <w:basedOn w:val="14"/>
    <w:link w:val="5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Body Text Char"/>
    <w:basedOn w:val="14"/>
    <w:link w:val="6"/>
    <w:qFormat/>
    <w:locked/>
    <w:uiPriority w:val="99"/>
    <w:rPr>
      <w:rFonts w:ascii="Tahoma" w:hAnsi="Tahoma" w:eastAsia="微软雅黑" w:cs="Tahoma"/>
      <w:sz w:val="22"/>
      <w:szCs w:val="22"/>
    </w:rPr>
  </w:style>
  <w:style w:type="character" w:customStyle="1" w:styleId="19">
    <w:name w:val="Body Text Indent 2 Char"/>
    <w:basedOn w:val="14"/>
    <w:link w:val="7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20">
    <w:name w:val="Footer Char"/>
    <w:basedOn w:val="14"/>
    <w:link w:val="8"/>
    <w:qFormat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21">
    <w:name w:val="Header Char"/>
    <w:basedOn w:val="14"/>
    <w:link w:val="9"/>
    <w:qFormat/>
    <w:locked/>
    <w:uiPriority w:val="99"/>
    <w:rPr>
      <w:rFonts w:ascii="Tahoma" w:hAnsi="Tahoma" w:eastAsia="微软雅黑" w:cs="Tahoma"/>
      <w:sz w:val="18"/>
      <w:szCs w:val="18"/>
    </w:rPr>
  </w:style>
  <w:style w:type="character" w:customStyle="1" w:styleId="22">
    <w:name w:val="Footnote Text Char"/>
    <w:basedOn w:val="14"/>
    <w:link w:val="10"/>
    <w:qFormat/>
    <w:locked/>
    <w:uiPriority w:val="99"/>
    <w:rPr>
      <w:rFonts w:ascii="Tahoma" w:hAnsi="Tahoma" w:eastAsia="微软雅黑" w:cs="Tahoma"/>
      <w:sz w:val="24"/>
      <w:szCs w:val="24"/>
    </w:rPr>
  </w:style>
  <w:style w:type="character" w:customStyle="1" w:styleId="23">
    <w:name w:val="font21"/>
    <w:basedOn w:val="14"/>
    <w:qFormat/>
    <w:uiPriority w:val="99"/>
    <w:rPr>
      <w:rFonts w:ascii="黑体" w:hAnsi="宋体" w:eastAsia="黑体" w:cs="黑体"/>
      <w:b/>
      <w:bCs/>
      <w:color w:val="000000"/>
      <w:sz w:val="22"/>
      <w:szCs w:val="22"/>
      <w:u w:val="none"/>
    </w:rPr>
  </w:style>
  <w:style w:type="paragraph" w:customStyle="1" w:styleId="24">
    <w:name w:val="BodyTextIndent2"/>
    <w:basedOn w:val="1"/>
    <w:qFormat/>
    <w:uiPriority w:val="99"/>
    <w:pPr>
      <w:spacing w:after="120" w:line="480" w:lineRule="auto"/>
      <w:ind w:left="420" w:leftChars="200"/>
      <w:textAlignment w:val="baseline"/>
    </w:pPr>
    <w:rPr>
      <w:rFonts w:ascii="Times New Roman" w:hAnsi="Times New Roman" w:cs="Times New Roman"/>
    </w:rPr>
  </w:style>
  <w:style w:type="character" w:customStyle="1" w:styleId="25">
    <w:name w:val="Body text|2 + 11 pt1"/>
    <w:qFormat/>
    <w:uiPriority w:val="99"/>
    <w:rPr>
      <w:rFonts w:ascii="PMingLiUfalt" w:hAnsi="PMingLiUfalt" w:eastAsia="PMingLiUfalt" w:cs="PMingLiUfalt"/>
      <w:color w:val="000000"/>
      <w:spacing w:val="0"/>
      <w:w w:val="100"/>
      <w:position w:val="0"/>
      <w:sz w:val="22"/>
      <w:szCs w:val="22"/>
      <w:u w:val="no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19</Pages>
  <Words>1137</Words>
  <Characters>6485</Characters>
  <Lines>0</Lines>
  <Paragraphs>0</Paragraphs>
  <TotalTime>17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2022-06-22T09:10:00Z</dcterms:created>
  <dc:creator>86136</dc:creator>
  <cp:lastModifiedBy>糊鹏贤生1419511532</cp:lastModifiedBy>
  <cp:lastPrinted>2022-09-16T02:52:00Z</cp:lastPrinted>
  <dcterms:modified xsi:type="dcterms:W3CDTF">2022-09-16T07:30:52Z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ACD156224AC841A19DDB34732EDCEDBC</vt:lpwstr>
  </property>
</Properties>
</file>