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pacing w:val="-20"/>
          <w:sz w:val="36"/>
          <w:szCs w:val="36"/>
        </w:rPr>
      </w:pPr>
      <w:r>
        <w:rPr>
          <w:rFonts w:hint="eastAsia" w:ascii="方正仿宋_GBK" w:hAnsi="等线" w:eastAsia="方正仿宋_GBK" w:cs="方正仿宋_GBK"/>
          <w:b/>
          <w:spacing w:val="-20"/>
          <w:sz w:val="36"/>
          <w:szCs w:val="36"/>
        </w:rPr>
        <w:t>重庆保税港区（渝北两路）社区卫生服</w:t>
      </w:r>
      <w:r>
        <w:rPr>
          <w:rFonts w:hint="eastAsia" w:ascii="方正仿宋_GBK" w:hAnsi="等线" w:eastAsia="方正仿宋_GBK" w:cs="方正仿宋_GBK"/>
          <w:b/>
          <w:spacing w:val="-20"/>
          <w:sz w:val="36"/>
          <w:szCs w:val="36"/>
          <w:lang w:eastAsia="zh-CN"/>
        </w:rPr>
        <w:t>务</w:t>
      </w:r>
      <w:r>
        <w:rPr>
          <w:rFonts w:hint="eastAsia" w:ascii="方正仿宋_GBK" w:hAnsi="等线" w:eastAsia="方正仿宋_GBK" w:cs="方正仿宋_GBK"/>
          <w:b/>
          <w:spacing w:val="-20"/>
          <w:sz w:val="36"/>
          <w:szCs w:val="36"/>
        </w:rPr>
        <w:t>中心</w:t>
      </w:r>
      <w:r>
        <w:rPr>
          <w:rFonts w:hint="eastAsia" w:ascii="方正仿宋_GBK" w:eastAsia="方正仿宋_GBK" w:cs="方正仿宋_GBK"/>
          <w:b/>
          <w:spacing w:val="-20"/>
          <w:sz w:val="36"/>
          <w:szCs w:val="36"/>
        </w:rPr>
        <w:t>公开招聘临时工作人员岗位情况一览表</w:t>
      </w:r>
    </w:p>
    <w:tbl>
      <w:tblPr>
        <w:tblStyle w:val="3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800"/>
        <w:gridCol w:w="840"/>
        <w:gridCol w:w="1574"/>
        <w:gridCol w:w="2387"/>
        <w:gridCol w:w="1139"/>
        <w:gridCol w:w="2054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序号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岗位名称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招聘名额</w:t>
            </w:r>
          </w:p>
        </w:tc>
        <w:tc>
          <w:tcPr>
            <w:tcW w:w="98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学历(学位)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专业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性别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方正仿宋_GBK" w:eastAsia="方正仿宋_GBK"/>
                <w:w w:val="100"/>
                <w:sz w:val="28"/>
                <w:szCs w:val="28"/>
              </w:rPr>
              <w:t>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eastAsia="方正仿宋_GBK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  <w:lang w:val="en-US" w:eastAsia="zh-CN"/>
              </w:rPr>
              <w:t>放射科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eastAsia="方正仿宋_GBK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eastAsia="方正仿宋_GBK"/>
                <w:w w:val="100"/>
                <w:sz w:val="24"/>
                <w:szCs w:val="24"/>
              </w:rPr>
              <w:t>及以上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放射医学及相关专业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</w:rPr>
              <w:t>不限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</w:rPr>
              <w:t>35周岁及以内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default" w:ascii="方正仿宋_GBK" w:eastAsia="方正仿宋_GBK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方正仿宋_GBK" w:eastAsia="方正仿宋_GBK"/>
                <w:w w:val="100"/>
                <w:sz w:val="24"/>
                <w:szCs w:val="24"/>
                <w:lang w:val="en-US" w:eastAsia="zh-CN"/>
              </w:rPr>
              <w:t>1.取得技士及以上资格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10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  <w:r>
        <w:rPr>
          <w:rFonts w:hint="eastAsia" w:ascii="方正仿宋_GBK" w:eastAsia="方正仿宋_GBK"/>
          <w:w w:val="100"/>
          <w:sz w:val="30"/>
          <w:szCs w:val="30"/>
        </w:rPr>
        <w:t>联系电话：023-</w:t>
      </w:r>
      <w:r>
        <w:rPr>
          <w:rFonts w:hint="eastAsia" w:ascii="方正仿宋_GBK" w:eastAsia="方正仿宋_GBK"/>
          <w:w w:val="100"/>
          <w:sz w:val="30"/>
          <w:szCs w:val="30"/>
          <w:lang w:val="en-US" w:eastAsia="zh-CN"/>
        </w:rPr>
        <w:t>67179557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C6C1839"/>
    <w:rsid w:val="2C6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2022-09-16T01:19:00Z</dcterms:created>
  <dc:creator>23</dc:creator>
  <cp:lastModifiedBy>23</cp:lastModifiedBy>
  <dcterms:modified xsi:type="dcterms:W3CDTF">2022-09-16T01:20:05Z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E7BAAB7827BD4DD483626335CE9F5AEC</vt:lpwstr>
  </property>
</Properties>
</file>