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广西警察学院面向本校2022届普通全日制本科毕业生招聘事业编制外聘用人员岗位一览表</w:t>
      </w:r>
    </w:p>
    <w:tbl>
      <w:tblPr>
        <w:tblStyle w:val="3"/>
        <w:tblpPr w:leftFromText="180" w:rightFromText="180" w:vertAnchor="text" w:horzAnchor="page" w:tblpX="824" w:tblpY="637"/>
        <w:tblOverlap w:val="never"/>
        <w:tblW w:w="15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231"/>
        <w:gridCol w:w="793"/>
        <w:gridCol w:w="1313"/>
        <w:gridCol w:w="2668"/>
        <w:gridCol w:w="736"/>
        <w:gridCol w:w="937"/>
        <w:gridCol w:w="1615"/>
        <w:gridCol w:w="1068"/>
        <w:gridCol w:w="1341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聘用类别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网络信息中心管理技术员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信息安全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图书馆管理员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信息安全、监狱学、社会工作、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法学、行政管理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实验教学中心实验员1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信息安全、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法学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实验教学中心实验员2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信息安全、监狱学、社会工作、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法学、行政管理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具有理科教育背景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教学部门专职教务员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信息安全、监狱学、社会工作、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法学、行政管理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二级学院专职组织员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信息安全、监狱学、社会工作、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法学、行政管理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中共党员或中共预备党员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招生就业指导中心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专职工作人员</w:t>
            </w:r>
            <w:bookmarkStart w:id="0" w:name="_GoBack"/>
            <w:bookmarkEnd w:id="0"/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信息安全、监狱学、社会工作、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法学、行政管理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3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ZWQzNzdhMGJmYmQyM2I2MGM5YTlkNTQwMzRlNDgifQ=="/>
  </w:docVars>
  <w:rsids>
    <w:rsidRoot w:val="00000000"/>
    <w:rsid w:val="16E728D4"/>
    <w:rsid w:val="17A74708"/>
    <w:rsid w:val="198A6315"/>
    <w:rsid w:val="1A0C534A"/>
    <w:rsid w:val="54576729"/>
    <w:rsid w:val="5D1B5F56"/>
    <w:rsid w:val="64C25AF2"/>
    <w:rsid w:val="76420420"/>
    <w:rsid w:val="7EC35824"/>
    <w:rsid w:val="7F53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2022-08-26T03:08:47Z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C75D6BBCB6124BEC8D8C6008D64808E9</vt:lpwstr>
  </property>
</Properties>
</file>