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bdr w:val="none" w:color="auto" w:sz="0" w:space="0"/>
        </w:rPr>
        <w:t>贵州省2022年人事考试新冠肺炎疫情防控要求（第五版）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rPr>
          <w:rFonts w:ascii="仿宋_GB2312" w:hAnsi="Helvetica" w:eastAsia="仿宋_GB2312" w:cs="仿宋_GB2312"/>
          <w:i w:val="0"/>
          <w:iCs w:val="0"/>
          <w:caps w:val="0"/>
          <w:color w:val="333333"/>
          <w:spacing w:val="0"/>
          <w:sz w:val="31"/>
          <w:szCs w:val="31"/>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仿宋_GB2312" w:hAnsi="Helvetica" w:eastAsia="仿宋_GB2312" w:cs="仿宋_GB2312"/>
          <w:i w:val="0"/>
          <w:iCs w:val="0"/>
          <w:caps w:val="0"/>
          <w:color w:val="333333"/>
          <w:spacing w:val="0"/>
          <w:sz w:val="31"/>
          <w:szCs w:val="31"/>
          <w:bdr w:val="none" w:color="auto" w:sz="0" w:space="0"/>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333333"/>
          <w:spacing w:val="0"/>
          <w:sz w:val="31"/>
          <w:szCs w:val="31"/>
          <w:bdr w:val="none" w:color="auto" w:sz="0" w:space="0"/>
        </w:rPr>
        <w:t>2022</w:t>
      </w:r>
      <w:r>
        <w:rPr>
          <w:rFonts w:hint="eastAsia" w:ascii="仿宋_GB2312" w:hAnsi="Helvetica" w:eastAsia="仿宋_GB2312" w:cs="仿宋_GB2312"/>
          <w:i w:val="0"/>
          <w:iCs w:val="0"/>
          <w:caps w:val="0"/>
          <w:color w:val="333333"/>
          <w:spacing w:val="0"/>
          <w:sz w:val="31"/>
          <w:szCs w:val="31"/>
          <w:bdr w:val="none" w:color="auto" w:sz="0" w:space="0"/>
        </w:rPr>
        <w:t>年各项人事考试的考生，须严格遵守贵州省2022年人事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黑体" w:hAnsi="宋体" w:eastAsia="黑体" w:cs="黑体"/>
          <w:i w:val="0"/>
          <w:iCs w:val="0"/>
          <w:caps w:val="0"/>
          <w:color w:val="333333"/>
          <w:spacing w:val="0"/>
          <w:sz w:val="31"/>
          <w:szCs w:val="31"/>
          <w:bdr w:val="none" w:color="auto" w:sz="0" w:space="0"/>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根据国务院联防联控机制综合组印发《新型冠状病毒肺炎防控方案（第九版）》和贵州省最新疫情防控规定，对参加贵州省各项人事考试的考生防疫要求如下：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楷体_GB2312" w:hAnsi="Helvetica" w:eastAsia="楷体_GB2312" w:cs="楷体_GB2312"/>
          <w:i w:val="0"/>
          <w:iCs w:val="0"/>
          <w:caps w:val="0"/>
          <w:color w:val="333333"/>
          <w:spacing w:val="0"/>
          <w:sz w:val="31"/>
          <w:szCs w:val="31"/>
          <w:bdr w:val="none" w:color="auto" w:sz="0" w:space="0"/>
        </w:rPr>
        <w:t>（一）</w:t>
      </w:r>
      <w:r>
        <w:rPr>
          <w:rFonts w:hint="eastAsia" w:ascii="仿宋_GB2312" w:hAnsi="Helvetica" w:eastAsia="仿宋_GB2312" w:cs="仿宋_GB2312"/>
          <w:i w:val="0"/>
          <w:iCs w:val="0"/>
          <w:caps w:val="0"/>
          <w:color w:val="333333"/>
          <w:spacing w:val="0"/>
          <w:sz w:val="31"/>
          <w:szCs w:val="31"/>
          <w:bdr w:val="none" w:color="auto" w:sz="0" w:space="0"/>
        </w:rPr>
        <w:t>不符合国家、省有关疫情防控要求，不遵守有关疫情防控规定的人员不得进入考点参加考试。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（二）</w:t>
      </w:r>
      <w:r>
        <w:rPr>
          <w:rFonts w:hint="eastAsia" w:ascii="仿宋_GB2312" w:hAnsi="Helvetica" w:eastAsia="仿宋_GB2312" w:cs="仿宋_GB2312"/>
          <w:i w:val="0"/>
          <w:iCs w:val="0"/>
          <w:caps w:val="0"/>
          <w:color w:val="333333"/>
          <w:spacing w:val="0"/>
          <w:sz w:val="31"/>
          <w:szCs w:val="31"/>
          <w:bdr w:val="none" w:color="auto" w:sz="0" w:space="0"/>
        </w:rPr>
        <w:t>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（三）</w:t>
      </w:r>
      <w:r>
        <w:rPr>
          <w:rFonts w:hint="eastAsia" w:ascii="仿宋_GB2312" w:hAnsi="Helvetica" w:eastAsia="仿宋_GB2312" w:cs="仿宋_GB2312"/>
          <w:i w:val="0"/>
          <w:iCs w:val="0"/>
          <w:caps w:val="0"/>
          <w:color w:val="333333"/>
          <w:spacing w:val="0"/>
          <w:sz w:val="31"/>
          <w:szCs w:val="31"/>
          <w:bdr w:val="none" w:color="auto" w:sz="0" w:space="0"/>
        </w:rPr>
        <w:t>未解除隔离的疑似病例、确诊病例以及无症状感染者的密切接触者不得进入考点参加考试。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（四）</w:t>
      </w:r>
      <w:r>
        <w:rPr>
          <w:rFonts w:hint="eastAsia" w:ascii="仿宋_GB2312" w:hAnsi="Helvetica" w:eastAsia="仿宋_GB2312" w:cs="仿宋_GB2312"/>
          <w:i w:val="0"/>
          <w:iCs w:val="0"/>
          <w:caps w:val="0"/>
          <w:color w:val="333333"/>
          <w:spacing w:val="0"/>
          <w:sz w:val="31"/>
          <w:szCs w:val="31"/>
          <w:bdr w:val="none" w:color="auto" w:sz="0" w:space="0"/>
        </w:rPr>
        <w:t>处于集中隔离、居家隔离、居家健康监测期间的人员不得进入考点参加考试。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（五）</w:t>
      </w:r>
      <w:r>
        <w:rPr>
          <w:rFonts w:hint="eastAsia" w:ascii="仿宋_GB2312" w:hAnsi="Helvetica" w:eastAsia="仿宋_GB2312" w:cs="仿宋_GB2312"/>
          <w:i w:val="0"/>
          <w:iCs w:val="0"/>
          <w:caps w:val="0"/>
          <w:color w:val="333333"/>
          <w:spacing w:val="0"/>
          <w:sz w:val="31"/>
          <w:szCs w:val="31"/>
          <w:bdr w:val="none" w:color="auto" w:sz="0" w:space="0"/>
        </w:rPr>
        <w:t>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（六）</w:t>
      </w:r>
      <w:r>
        <w:rPr>
          <w:rFonts w:hint="eastAsia" w:ascii="仿宋_GB2312" w:hAnsi="Helvetica" w:eastAsia="仿宋_GB2312" w:cs="仿宋_GB2312"/>
          <w:i w:val="0"/>
          <w:iCs w:val="0"/>
          <w:caps w:val="0"/>
          <w:color w:val="333333"/>
          <w:spacing w:val="0"/>
          <w:sz w:val="31"/>
          <w:szCs w:val="31"/>
          <w:bdr w:val="none" w:color="auto" w:sz="0" w:space="0"/>
        </w:rPr>
        <w:t>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（七）</w:t>
      </w:r>
      <w:r>
        <w:rPr>
          <w:rFonts w:hint="eastAsia" w:ascii="仿宋_GB2312" w:hAnsi="Helvetica" w:eastAsia="仿宋_GB2312" w:cs="仿宋_GB2312"/>
          <w:i w:val="0"/>
          <w:iCs w:val="0"/>
          <w:caps w:val="0"/>
          <w:color w:val="333333"/>
          <w:spacing w:val="0"/>
          <w:sz w:val="31"/>
          <w:szCs w:val="31"/>
          <w:bdr w:val="none" w:color="auto" w:sz="0" w:space="0"/>
        </w:rPr>
        <w:t>考前</w:t>
      </w:r>
      <w:r>
        <w:rPr>
          <w:rFonts w:hint="default" w:ascii="Times New Roman" w:hAnsi="Times New Roman" w:eastAsia="Helvetica" w:cs="Times New Roman"/>
          <w:i w:val="0"/>
          <w:iCs w:val="0"/>
          <w:caps w:val="0"/>
          <w:color w:val="333333"/>
          <w:spacing w:val="0"/>
          <w:sz w:val="31"/>
          <w:szCs w:val="31"/>
          <w:bdr w:val="none" w:color="auto" w:sz="0" w:space="0"/>
        </w:rPr>
        <w:t>7</w:t>
      </w:r>
      <w:r>
        <w:rPr>
          <w:rFonts w:hint="eastAsia" w:ascii="仿宋_GB2312" w:hAnsi="Helvetica" w:eastAsia="仿宋_GB2312" w:cs="仿宋_GB2312"/>
          <w:i w:val="0"/>
          <w:iCs w:val="0"/>
          <w:caps w:val="0"/>
          <w:color w:val="333333"/>
          <w:spacing w:val="0"/>
          <w:sz w:val="31"/>
          <w:szCs w:val="31"/>
          <w:bdr w:val="none" w:color="auto" w:sz="0" w:space="0"/>
        </w:rPr>
        <w:t>天内有中高风险区旅居史的考生，不得进入考点参加考试。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（八）</w:t>
      </w:r>
      <w:r>
        <w:rPr>
          <w:rFonts w:hint="eastAsia" w:ascii="仿宋_GB2312" w:hAnsi="Helvetica" w:eastAsia="仿宋_GB2312" w:cs="仿宋_GB2312"/>
          <w:i w:val="0"/>
          <w:iCs w:val="0"/>
          <w:caps w:val="0"/>
          <w:color w:val="333333"/>
          <w:spacing w:val="0"/>
          <w:sz w:val="31"/>
          <w:szCs w:val="31"/>
          <w:bdr w:val="none" w:color="auto" w:sz="0" w:space="0"/>
        </w:rPr>
        <w:t>境外来（返）黔人员，未完成“</w:t>
      </w:r>
      <w:r>
        <w:rPr>
          <w:rFonts w:hint="default" w:ascii="Times New Roman" w:hAnsi="Times New Roman" w:eastAsia="Helvetica" w:cs="Times New Roman"/>
          <w:i w:val="0"/>
          <w:iCs w:val="0"/>
          <w:caps w:val="0"/>
          <w:color w:val="333333"/>
          <w:spacing w:val="0"/>
          <w:sz w:val="31"/>
          <w:szCs w:val="31"/>
          <w:bdr w:val="none" w:color="auto" w:sz="0" w:space="0"/>
        </w:rPr>
        <w:t>7</w:t>
      </w:r>
      <w:r>
        <w:rPr>
          <w:rFonts w:hint="eastAsia" w:ascii="仿宋_GB2312" w:hAnsi="Helvetica" w:eastAsia="仿宋_GB2312" w:cs="仿宋_GB2312"/>
          <w:i w:val="0"/>
          <w:iCs w:val="0"/>
          <w:caps w:val="0"/>
          <w:color w:val="333333"/>
          <w:spacing w:val="0"/>
          <w:sz w:val="31"/>
          <w:szCs w:val="31"/>
          <w:bdr w:val="none" w:color="auto" w:sz="0" w:space="0"/>
        </w:rPr>
        <w:t>天集中隔离</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天居家健康监测</w:t>
      </w:r>
      <w:r>
        <w:rPr>
          <w:rFonts w:hint="default" w:ascii="Times New Roman" w:hAnsi="Times New Roman" w:eastAsia="Helvetica" w:cs="Times New Roman"/>
          <w:i w:val="0"/>
          <w:iCs w:val="0"/>
          <w:caps w:val="0"/>
          <w:color w:val="333333"/>
          <w:spacing w:val="0"/>
          <w:sz w:val="31"/>
          <w:szCs w:val="31"/>
          <w:bdr w:val="none" w:color="auto" w:sz="0" w:space="0"/>
        </w:rPr>
        <w:t>+6</w:t>
      </w:r>
      <w:r>
        <w:rPr>
          <w:rFonts w:hint="eastAsia" w:ascii="仿宋_GB2312" w:hAnsi="Helvetica" w:eastAsia="仿宋_GB2312" w:cs="仿宋_GB2312"/>
          <w:i w:val="0"/>
          <w:iCs w:val="0"/>
          <w:caps w:val="0"/>
          <w:color w:val="333333"/>
          <w:spacing w:val="0"/>
          <w:sz w:val="31"/>
          <w:szCs w:val="31"/>
          <w:bdr w:val="none" w:color="auto" w:sz="0" w:space="0"/>
        </w:rPr>
        <w:t>次核酸检测”，未达到解除条件的考生不得进入考点参加考试。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_GB2312" w:hAnsi="Helvetica" w:eastAsia="楷体_GB2312" w:cs="楷体_GB2312"/>
          <w:i w:val="0"/>
          <w:iCs w:val="0"/>
          <w:caps w:val="0"/>
          <w:color w:val="333333"/>
          <w:spacing w:val="0"/>
          <w:sz w:val="31"/>
          <w:szCs w:val="31"/>
          <w:bdr w:val="none" w:color="auto" w:sz="0" w:space="0"/>
        </w:rPr>
        <w:t>（九）</w:t>
      </w:r>
      <w:r>
        <w:rPr>
          <w:rStyle w:val="6"/>
          <w:rFonts w:hint="eastAsia" w:ascii="黑体" w:hAnsi="宋体" w:eastAsia="黑体" w:cs="黑体"/>
          <w:b/>
          <w:bCs/>
          <w:i w:val="0"/>
          <w:iCs w:val="0"/>
          <w:caps w:val="0"/>
          <w:color w:val="333333"/>
          <w:spacing w:val="0"/>
          <w:sz w:val="31"/>
          <w:szCs w:val="31"/>
          <w:bdr w:val="none" w:color="auto" w:sz="0" w:space="0"/>
        </w:rPr>
        <w:t>“贵州健康码”提示需实行“3天2检”的人员，须提供抵黔后3日内按规定时间检测的2次核酸检测阴性证明，未完成“3天2检”的考生不得进入考点参加考试。</w:t>
      </w:r>
      <w:r>
        <w:rPr>
          <w:rFonts w:hint="eastAsia" w:ascii="仿宋_GB2312" w:hAnsi="Helvetica" w:eastAsia="仿宋_GB2312" w:cs="仿宋_GB2312"/>
          <w:i w:val="0"/>
          <w:iCs w:val="0"/>
          <w:caps w:val="0"/>
          <w:color w:val="333333"/>
          <w:spacing w:val="0"/>
          <w:sz w:val="31"/>
          <w:szCs w:val="31"/>
          <w:bdr w:val="none" w:color="auto" w:sz="0" w:space="0"/>
        </w:rPr>
        <w:t>（需“3天2检”人员：</w:t>
      </w:r>
      <w:r>
        <w:rPr>
          <w:rFonts w:hint="default" w:ascii="Times New Roman" w:hAnsi="Times New Roman" w:eastAsia="Helvetica" w:cs="Times New Roman"/>
          <w:i w:val="0"/>
          <w:iCs w:val="0"/>
          <w:caps w:val="0"/>
          <w:color w:val="333333"/>
          <w:spacing w:val="0"/>
          <w:sz w:val="31"/>
          <w:szCs w:val="31"/>
          <w:bdr w:val="none" w:color="auto" w:sz="0" w:space="0"/>
        </w:rPr>
        <w:t>7</w:t>
      </w:r>
      <w:r>
        <w:rPr>
          <w:rFonts w:hint="eastAsia" w:ascii="仿宋_GB2312" w:hAnsi="Helvetica" w:eastAsia="仿宋_GB2312" w:cs="仿宋_GB2312"/>
          <w:i w:val="0"/>
          <w:iCs w:val="0"/>
          <w:caps w:val="0"/>
          <w:color w:val="333333"/>
          <w:spacing w:val="0"/>
          <w:sz w:val="31"/>
          <w:szCs w:val="31"/>
          <w:bdr w:val="none" w:color="auto" w:sz="0" w:space="0"/>
        </w:rPr>
        <w:t>天内有省外本土感染者报告且存在社区传播风险的县（市、区、旗）旅居史人员、陆地口岸城市来（返）黔人员中未携带48小时内核酸检测阴性证明的人员及其他需实行“3天2检”的人员）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w:t>
      </w:r>
      <w:r>
        <w:rPr>
          <w:rFonts w:hint="eastAsia" w:ascii="仿宋_GB2312" w:hAnsi="Helvetica" w:eastAsia="仿宋_GB2312" w:cs="仿宋_GB2312"/>
          <w:i w:val="0"/>
          <w:iCs w:val="0"/>
          <w:caps w:val="0"/>
          <w:color w:val="333333"/>
          <w:spacing w:val="0"/>
          <w:sz w:val="31"/>
          <w:szCs w:val="31"/>
          <w:bdr w:val="none" w:color="auto" w:sz="0" w:space="0"/>
        </w:rPr>
        <w:t>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_GB2312" w:hAnsi="Helvetica" w:eastAsia="楷体_GB2312" w:cs="楷体_GB2312"/>
          <w:i w:val="0"/>
          <w:iCs w:val="0"/>
          <w:caps w:val="0"/>
          <w:color w:val="333333"/>
          <w:spacing w:val="0"/>
          <w:sz w:val="31"/>
          <w:szCs w:val="31"/>
          <w:bdr w:val="none" w:color="auto" w:sz="0" w:space="0"/>
        </w:rPr>
        <w:t>（十一）</w:t>
      </w:r>
      <w:r>
        <w:rPr>
          <w:rFonts w:hint="eastAsia" w:ascii="仿宋_GB2312" w:hAnsi="Helvetica" w:eastAsia="仿宋_GB2312" w:cs="仿宋_GB2312"/>
          <w:i w:val="0"/>
          <w:iCs w:val="0"/>
          <w:caps w:val="0"/>
          <w:color w:val="333333"/>
          <w:spacing w:val="0"/>
          <w:sz w:val="31"/>
          <w:szCs w:val="31"/>
          <w:bdr w:val="none" w:color="auto" w:sz="0" w:space="0"/>
        </w:rPr>
        <w:t>除符合其他防疫要求外，</w:t>
      </w:r>
      <w:r>
        <w:rPr>
          <w:rStyle w:val="6"/>
          <w:rFonts w:hint="eastAsia" w:ascii="黑体" w:hAnsi="宋体" w:eastAsia="黑体" w:cs="黑体"/>
          <w:b/>
          <w:bCs/>
          <w:i w:val="0"/>
          <w:iCs w:val="0"/>
          <w:caps w:val="0"/>
          <w:color w:val="333333"/>
          <w:spacing w:val="0"/>
          <w:sz w:val="31"/>
          <w:szCs w:val="31"/>
          <w:bdr w:val="none" w:color="auto" w:sz="0" w:space="0"/>
        </w:rPr>
        <w:t>所有考生均须提供考前48小时内1次核酸检测阴性证明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rPr>
        <w:t>，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hAnsi="Helvetica" w:eastAsia="仿宋_GB2312" w:cs="仿宋_GB2312"/>
          <w:i w:val="0"/>
          <w:iCs w:val="0"/>
          <w:caps w:val="0"/>
          <w:color w:val="333333"/>
          <w:spacing w:val="0"/>
          <w:sz w:val="31"/>
          <w:szCs w:val="31"/>
          <w:bdr w:val="none" w:color="auto" w:sz="0" w:space="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（十二）</w:t>
      </w:r>
      <w:r>
        <w:rPr>
          <w:rFonts w:hint="eastAsia" w:ascii="仿宋_GB2312" w:hAnsi="Helvetica" w:eastAsia="仿宋_GB2312" w:cs="仿宋_GB2312"/>
          <w:i w:val="0"/>
          <w:iCs w:val="0"/>
          <w:caps w:val="0"/>
          <w:color w:val="333333"/>
          <w:spacing w:val="0"/>
          <w:sz w:val="31"/>
          <w:szCs w:val="31"/>
          <w:bdr w:val="none" w:color="auto" w:sz="0" w:space="0"/>
        </w:rPr>
        <w:t>考生应自备一次性使用医用口罩。考试期间，除核验身份时，考生应全程规范佩戴一次性使用医用口罩。未按要求佩戴口罩的考生，不得进入考点参加考试。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（十三）</w:t>
      </w:r>
      <w:r>
        <w:rPr>
          <w:rFonts w:hint="eastAsia" w:ascii="仿宋_GB2312" w:hAnsi="Helvetica" w:eastAsia="仿宋_GB2312" w:cs="仿宋_GB2312"/>
          <w:i w:val="0"/>
          <w:iCs w:val="0"/>
          <w:caps w:val="0"/>
          <w:color w:val="333333"/>
          <w:spacing w:val="0"/>
          <w:sz w:val="31"/>
          <w:szCs w:val="31"/>
          <w:bdr w:val="none" w:color="auto" w:sz="0" w:space="0"/>
        </w:rPr>
        <w:t>各科目开考前</w:t>
      </w:r>
      <w:r>
        <w:rPr>
          <w:rFonts w:hint="default" w:ascii="Times New Roman" w:hAnsi="Times New Roman" w:eastAsia="Helvetica" w:cs="Times New Roman"/>
          <w:i w:val="0"/>
          <w:iCs w:val="0"/>
          <w:caps w:val="0"/>
          <w:color w:val="333333"/>
          <w:spacing w:val="0"/>
          <w:sz w:val="31"/>
          <w:szCs w:val="31"/>
          <w:bdr w:val="none" w:color="auto" w:sz="0" w:space="0"/>
        </w:rPr>
        <w:t>100</w:t>
      </w:r>
      <w:r>
        <w:rPr>
          <w:rFonts w:hint="eastAsia" w:ascii="仿宋_GB2312" w:hAnsi="Helvetica" w:eastAsia="仿宋_GB2312" w:cs="仿宋_GB2312"/>
          <w:i w:val="0"/>
          <w:iCs w:val="0"/>
          <w:caps w:val="0"/>
          <w:color w:val="333333"/>
          <w:spacing w:val="0"/>
          <w:sz w:val="31"/>
          <w:szCs w:val="31"/>
          <w:bdr w:val="none" w:color="auto" w:sz="0" w:space="0"/>
        </w:rPr>
        <w:t>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（十四）</w:t>
      </w:r>
      <w:r>
        <w:rPr>
          <w:rFonts w:hint="eastAsia" w:ascii="仿宋_GB2312" w:hAnsi="Helvetica" w:eastAsia="仿宋_GB2312" w:cs="仿宋_GB2312"/>
          <w:i w:val="0"/>
          <w:iCs w:val="0"/>
          <w:caps w:val="0"/>
          <w:color w:val="333333"/>
          <w:spacing w:val="0"/>
          <w:sz w:val="31"/>
          <w:szCs w:val="31"/>
          <w:bdr w:val="none" w:color="auto" w:sz="0" w:space="0"/>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（十五）</w:t>
      </w:r>
      <w:r>
        <w:rPr>
          <w:rFonts w:hint="eastAsia" w:ascii="仿宋_GB2312" w:hAnsi="Helvetica" w:eastAsia="仿宋_GB2312" w:cs="仿宋_GB2312"/>
          <w:i w:val="0"/>
          <w:iCs w:val="0"/>
          <w:caps w:val="0"/>
          <w:color w:val="333333"/>
          <w:spacing w:val="0"/>
          <w:sz w:val="31"/>
          <w:szCs w:val="31"/>
          <w:bdr w:val="none" w:color="auto" w:sz="0" w:space="0"/>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（十六）</w:t>
      </w:r>
      <w:r>
        <w:rPr>
          <w:rFonts w:hint="eastAsia" w:ascii="仿宋_GB2312" w:hAnsi="Helvetica" w:eastAsia="仿宋_GB2312" w:cs="仿宋_GB2312"/>
          <w:i w:val="0"/>
          <w:iCs w:val="0"/>
          <w:caps w:val="0"/>
          <w:color w:val="333333"/>
          <w:spacing w:val="0"/>
          <w:sz w:val="31"/>
          <w:szCs w:val="31"/>
          <w:bdr w:val="none" w:color="auto" w:sz="0" w:space="0"/>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31"/>
          <w:szCs w:val="31"/>
          <w:bdr w:val="none" w:color="auto" w:sz="0" w:space="0"/>
        </w:rPr>
        <w:t>7</w:t>
      </w:r>
      <w:r>
        <w:rPr>
          <w:rFonts w:hint="eastAsia" w:ascii="仿宋_GB2312" w:hAnsi="Helvetica" w:eastAsia="仿宋_GB2312" w:cs="仿宋_GB2312"/>
          <w:i w:val="0"/>
          <w:iCs w:val="0"/>
          <w:caps w:val="0"/>
          <w:color w:val="333333"/>
          <w:spacing w:val="0"/>
          <w:sz w:val="31"/>
          <w:szCs w:val="31"/>
          <w:bdr w:val="none" w:color="auto" w:sz="0" w:space="0"/>
        </w:rPr>
        <w:t>天内所旅居县（市、区、旗）出现本土感染者影响考生参加考试，建议考生提前抵（返）黔，为进行相应次数的核酸检测预留足够时间。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“贵州健康码”使用和贵州省疫情防控咨询电话：</w:t>
      </w:r>
      <w:r>
        <w:rPr>
          <w:rFonts w:hint="default" w:ascii="Times New Roman" w:hAnsi="Times New Roman" w:eastAsia="Helvetica" w:cs="Times New Roman"/>
          <w:i w:val="0"/>
          <w:iCs w:val="0"/>
          <w:caps w:val="0"/>
          <w:color w:val="333333"/>
          <w:spacing w:val="0"/>
          <w:sz w:val="31"/>
          <w:szCs w:val="31"/>
          <w:bdr w:val="none" w:color="auto" w:sz="0" w:space="0"/>
        </w:rPr>
        <w:t>0851-12345</w:t>
      </w:r>
      <w:r>
        <w:rPr>
          <w:rFonts w:hint="eastAsia" w:ascii="仿宋_GB2312" w:hAnsi="Helvetica" w:eastAsia="仿宋_GB2312" w:cs="仿宋_GB2312"/>
          <w:i w:val="0"/>
          <w:iCs w:val="0"/>
          <w:caps w:val="0"/>
          <w:color w:val="333333"/>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1"/>
          <w:szCs w:val="31"/>
          <w:bdr w:val="none" w:color="auto" w:sz="0" w:space="0"/>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（一）</w:t>
      </w:r>
      <w:r>
        <w:rPr>
          <w:rFonts w:hint="eastAsia" w:ascii="仿宋_GB2312" w:hAnsi="Helvetica" w:eastAsia="仿宋_GB2312" w:cs="仿宋_GB2312"/>
          <w:i w:val="0"/>
          <w:iCs w:val="0"/>
          <w:caps w:val="0"/>
          <w:color w:val="333333"/>
          <w:spacing w:val="0"/>
          <w:sz w:val="31"/>
          <w:szCs w:val="31"/>
          <w:bdr w:val="none" w:color="auto" w:sz="0" w:space="0"/>
        </w:rPr>
        <w:t>本人“贵州健康码”绿码；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_GB2312" w:hAnsi="Helvetica" w:eastAsia="楷体_GB2312" w:cs="楷体_GB2312"/>
          <w:i w:val="0"/>
          <w:iCs w:val="0"/>
          <w:caps w:val="0"/>
          <w:color w:val="333333"/>
          <w:spacing w:val="0"/>
          <w:sz w:val="31"/>
          <w:szCs w:val="31"/>
          <w:bdr w:val="none" w:color="auto" w:sz="0" w:space="0"/>
        </w:rPr>
        <w:t>（二）扫</w:t>
      </w:r>
      <w:r>
        <w:rPr>
          <w:rFonts w:hint="eastAsia" w:ascii="仿宋_GB2312" w:hAnsi="Helvetica" w:eastAsia="仿宋_GB2312" w:cs="仿宋_GB2312"/>
          <w:i w:val="0"/>
          <w:iCs w:val="0"/>
          <w:caps w:val="0"/>
          <w:color w:val="333333"/>
          <w:spacing w:val="0"/>
          <w:sz w:val="31"/>
          <w:szCs w:val="31"/>
          <w:bdr w:val="none" w:color="auto" w:sz="0" w:space="0"/>
        </w:rPr>
        <w:t>“场所码”，扫码提示“正常通行”；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（三）</w:t>
      </w:r>
      <w:r>
        <w:rPr>
          <w:rFonts w:hint="eastAsia" w:ascii="仿宋_GB2312" w:hAnsi="Helvetica" w:eastAsia="仿宋_GB2312" w:cs="仿宋_GB2312"/>
          <w:i w:val="0"/>
          <w:iCs w:val="0"/>
          <w:caps w:val="0"/>
          <w:color w:val="333333"/>
          <w:spacing w:val="0"/>
          <w:sz w:val="31"/>
          <w:szCs w:val="31"/>
          <w:bdr w:val="none" w:color="auto" w:sz="0" w:space="0"/>
        </w:rPr>
        <w:t>经检测体温正常（低于</w:t>
      </w:r>
      <w:r>
        <w:rPr>
          <w:rFonts w:hint="default" w:ascii="Times New Roman" w:hAnsi="Times New Roman" w:eastAsia="Helvetica" w:cs="Times New Roman"/>
          <w:i w:val="0"/>
          <w:iCs w:val="0"/>
          <w:caps w:val="0"/>
          <w:color w:val="333333"/>
          <w:spacing w:val="0"/>
          <w:sz w:val="31"/>
          <w:szCs w:val="31"/>
          <w:bdr w:val="none" w:color="auto" w:sz="0" w:space="0"/>
        </w:rPr>
        <w:t>37.3℃</w:t>
      </w:r>
      <w:r>
        <w:rPr>
          <w:rFonts w:hint="eastAsia" w:ascii="仿宋_GB2312" w:hAnsi="Helvetica" w:eastAsia="仿宋_GB2312" w:cs="仿宋_GB2312"/>
          <w:i w:val="0"/>
          <w:iCs w:val="0"/>
          <w:caps w:val="0"/>
          <w:color w:val="333333"/>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（四）</w:t>
      </w:r>
      <w:r>
        <w:rPr>
          <w:rFonts w:hint="eastAsia" w:ascii="仿宋_GB2312" w:hAnsi="Helvetica" w:eastAsia="仿宋_GB2312" w:cs="仿宋_GB2312"/>
          <w:i w:val="0"/>
          <w:iCs w:val="0"/>
          <w:caps w:val="0"/>
          <w:color w:val="333333"/>
          <w:spacing w:val="0"/>
          <w:sz w:val="31"/>
          <w:szCs w:val="31"/>
          <w:bdr w:val="none" w:color="auto" w:sz="0" w:space="0"/>
        </w:rPr>
        <w:t>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（五）</w:t>
      </w:r>
      <w:r>
        <w:rPr>
          <w:rStyle w:val="6"/>
          <w:rFonts w:hint="eastAsia" w:ascii="黑体" w:hAnsi="宋体" w:eastAsia="黑体" w:cs="黑体"/>
          <w:b/>
          <w:bCs/>
          <w:i w:val="0"/>
          <w:iCs w:val="0"/>
          <w:caps w:val="0"/>
          <w:color w:val="333333"/>
          <w:spacing w:val="0"/>
          <w:sz w:val="31"/>
          <w:szCs w:val="31"/>
          <w:bdr w:val="none" w:color="auto" w:sz="0" w:space="0"/>
        </w:rPr>
        <w:t>提供考前48小时内1次核酸检测阴性证明</w:t>
      </w:r>
      <w:r>
        <w:rPr>
          <w:rFonts w:hint="eastAsia" w:ascii="黑体" w:hAnsi="宋体" w:eastAsia="黑体" w:cs="黑体"/>
          <w:i w:val="0"/>
          <w:iCs w:val="0"/>
          <w:caps w:val="0"/>
          <w:color w:val="333333"/>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_GB2312" w:hAnsi="Helvetica" w:eastAsia="楷体_GB2312" w:cs="楷体_GB2312"/>
          <w:i w:val="0"/>
          <w:iCs w:val="0"/>
          <w:caps w:val="0"/>
          <w:color w:val="333333"/>
          <w:spacing w:val="0"/>
          <w:sz w:val="31"/>
          <w:szCs w:val="31"/>
          <w:bdr w:val="none" w:color="auto" w:sz="0" w:space="0"/>
        </w:rPr>
        <w:t>（六）</w:t>
      </w:r>
      <w:r>
        <w:rPr>
          <w:rStyle w:val="6"/>
          <w:rFonts w:hint="eastAsia" w:ascii="黑体" w:hAnsi="宋体" w:eastAsia="黑体" w:cs="黑体"/>
          <w:b/>
          <w:bCs/>
          <w:i w:val="0"/>
          <w:iCs w:val="0"/>
          <w:caps w:val="0"/>
          <w:color w:val="333333"/>
          <w:spacing w:val="0"/>
          <w:sz w:val="31"/>
          <w:szCs w:val="31"/>
          <w:bdr w:val="none" w:color="auto" w:sz="0" w:space="0"/>
        </w:rPr>
        <w:t>贵州健康码提示需实行“3天2检”的人员，须提供抵黔后3日内按规定时间检测的2次核酸检测阴性证明，如“3天2检”第2次核酸检测在考前48小时内的，无需重复检测。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1"/>
          <w:szCs w:val="31"/>
          <w:bdr w:val="none" w:color="auto" w:sz="0" w:space="0"/>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贵州健康码提示需实行“3天2检”的考生，须主动进入特殊检测通道。</w:t>
      </w:r>
      <w:r>
        <w:rPr>
          <w:rFonts w:hint="default" w:ascii="Times New Roman" w:hAnsi="Times New Roman" w:eastAsia="Helvetica" w:cs="Times New Roman"/>
          <w:i w:val="0"/>
          <w:iCs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考生到特殊检测通道提交考试当天本人“贵州健康码绿码”、“场所码”扫码提示“正常通行”、</w:t>
      </w:r>
      <w:r>
        <w:rPr>
          <w:rStyle w:val="6"/>
          <w:rFonts w:hint="eastAsia" w:ascii="黑体" w:hAnsi="宋体" w:eastAsia="黑体" w:cs="黑体"/>
          <w:b/>
          <w:bCs/>
          <w:i w:val="0"/>
          <w:iCs w:val="0"/>
          <w:caps w:val="0"/>
          <w:color w:val="333333"/>
          <w:spacing w:val="0"/>
          <w:sz w:val="31"/>
          <w:szCs w:val="31"/>
          <w:bdr w:val="none" w:color="auto" w:sz="0" w:space="0"/>
        </w:rPr>
        <w:t>“考前48小时内1次核酸检测阴性证明”、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rPr>
        <w:t>“</w:t>
      </w:r>
      <w:r>
        <w:rPr>
          <w:rStyle w:val="6"/>
          <w:rFonts w:hint="eastAsia" w:ascii="黑体" w:hAnsi="宋体" w:eastAsia="黑体" w:cs="黑体"/>
          <w:b/>
          <w:bCs/>
          <w:i w:val="0"/>
          <w:iCs w:val="0"/>
          <w:caps w:val="0"/>
          <w:color w:val="333333"/>
          <w:spacing w:val="0"/>
          <w:sz w:val="31"/>
          <w:szCs w:val="31"/>
          <w:bdr w:val="none" w:color="auto" w:sz="0" w:space="0"/>
        </w:rPr>
        <w:t>抵黔后3日内按规定时间检测的2次核酸检测阴性证明，如“3天2检”第2次核酸检测在考前48小时内，无需重复检测”</w:t>
      </w:r>
      <w:r>
        <w:rPr>
          <w:rFonts w:hint="eastAsia" w:ascii="仿宋_GB2312" w:hAnsi="Helvetica" w:eastAsia="仿宋_GB2312" w:cs="仿宋_GB2312"/>
          <w:i w:val="0"/>
          <w:iCs w:val="0"/>
          <w:caps w:val="0"/>
          <w:color w:val="333333"/>
          <w:spacing w:val="0"/>
          <w:sz w:val="31"/>
          <w:szCs w:val="31"/>
          <w:bdr w:val="none" w:color="auto" w:sz="0" w:space="0"/>
        </w:rPr>
        <w:t>、《准考证》等相应证明材料交检测人员核验并接受体温检测。经检测合格的，检测人员在《准考证》上加盖入场检测合格章。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其余考生进入常规检测通道，常规检测通道分两步进行检测，具体检测步骤如下：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bdr w:val="none" w:color="auto" w:sz="0" w:space="0"/>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bdr w:val="none" w:color="auto" w:sz="0" w:space="0"/>
        </w:rPr>
        <w:t>考生须提前准备好考试当天本人“贵州健康码绿码”、</w:t>
      </w:r>
      <w:r>
        <w:rPr>
          <w:rStyle w:val="6"/>
          <w:rFonts w:hint="eastAsia" w:ascii="黑体" w:hAnsi="宋体" w:eastAsia="黑体" w:cs="黑体"/>
          <w:b/>
          <w:bCs/>
          <w:i w:val="0"/>
          <w:iCs w:val="0"/>
          <w:caps w:val="0"/>
          <w:color w:val="333333"/>
          <w:spacing w:val="0"/>
          <w:sz w:val="31"/>
          <w:szCs w:val="31"/>
          <w:bdr w:val="none" w:color="auto" w:sz="0" w:space="0"/>
        </w:rPr>
        <w:t>“考前48小时内1次核酸检测阴性证明”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rPr>
        <w:t>、《准考证》交检测人员核验。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bdr w:val="none" w:color="auto" w:sz="0" w:space="0"/>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bdr w:val="none" w:color="auto" w:sz="0" w:space="0"/>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bdr w:val="none" w:color="auto" w:sz="0" w:space="0"/>
        </w:rPr>
        <w:t>考生前往第二步检测点过程中须提前打开“贵州健康码”，准备好扫“场所码”，“场所码”扫码提示“正常通行”和《准考证》交检测人员核验并接受体温检测。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bdr w:val="none" w:color="auto" w:sz="0" w:space="0"/>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如发现需进行“</w:t>
      </w:r>
      <w:r>
        <w:rPr>
          <w:rFonts w:hint="default" w:ascii="Times New Roman" w:hAnsi="Times New Roman" w:eastAsia="Helvetica" w:cs="Times New Roman"/>
          <w:i w:val="0"/>
          <w:iCs w:val="0"/>
          <w:caps w:val="0"/>
          <w:color w:val="333333"/>
          <w:spacing w:val="0"/>
          <w:sz w:val="31"/>
          <w:szCs w:val="31"/>
          <w:bdr w:val="none" w:color="auto" w:sz="0" w:space="0"/>
        </w:rPr>
        <w:t>3</w:t>
      </w:r>
      <w:r>
        <w:rPr>
          <w:rFonts w:hint="eastAsia" w:ascii="仿宋_GB2312" w:hAnsi="Helvetica" w:eastAsia="仿宋_GB2312" w:cs="仿宋_GB2312"/>
          <w:i w:val="0"/>
          <w:iCs w:val="0"/>
          <w:caps w:val="0"/>
          <w:color w:val="333333"/>
          <w:spacing w:val="0"/>
          <w:sz w:val="31"/>
          <w:szCs w:val="31"/>
          <w:bdr w:val="none" w:color="auto" w:sz="0" w:space="0"/>
        </w:rPr>
        <w:t>天</w:t>
      </w:r>
      <w:r>
        <w:rPr>
          <w:rFonts w:hint="default" w:ascii="Times New Roman" w:hAnsi="Times New Roman" w:eastAsia="Helvetica" w:cs="Times New Roman"/>
          <w:i w:val="0"/>
          <w:iCs w:val="0"/>
          <w:caps w:val="0"/>
          <w:color w:val="333333"/>
          <w:spacing w:val="0"/>
          <w:sz w:val="31"/>
          <w:szCs w:val="31"/>
          <w:bdr w:val="none" w:color="auto" w:sz="0" w:space="0"/>
        </w:rPr>
        <w:t>2</w:t>
      </w:r>
      <w:r>
        <w:rPr>
          <w:rFonts w:hint="eastAsia" w:ascii="仿宋_GB2312" w:hAnsi="Helvetica" w:eastAsia="仿宋_GB2312" w:cs="仿宋_GB2312"/>
          <w:i w:val="0"/>
          <w:iCs w:val="0"/>
          <w:caps w:val="0"/>
          <w:color w:val="333333"/>
          <w:spacing w:val="0"/>
          <w:sz w:val="31"/>
          <w:szCs w:val="31"/>
          <w:bdr w:val="none" w:color="auto" w:sz="0" w:space="0"/>
        </w:rPr>
        <w:t>检”的考生，立即转入特殊检测通道检测。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bdr w:val="none" w:color="auto" w:sz="0" w:space="0"/>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bdr w:val="none" w:color="auto" w:sz="0" w:space="0"/>
        </w:rPr>
        <w:t>符合其他疫情防控要求，但体温</w:t>
      </w:r>
      <w:r>
        <w:rPr>
          <w:rFonts w:hint="default" w:ascii="Times New Roman" w:hAnsi="Times New Roman" w:eastAsia="Helvetica" w:cs="Times New Roman"/>
          <w:i w:val="0"/>
          <w:iCs w:val="0"/>
          <w:caps w:val="0"/>
          <w:color w:val="333333"/>
          <w:spacing w:val="0"/>
          <w:sz w:val="31"/>
          <w:szCs w:val="31"/>
          <w:bdr w:val="none" w:color="auto" w:sz="0" w:space="0"/>
        </w:rPr>
        <w:t>≥37.3℃</w:t>
      </w:r>
      <w:r>
        <w:rPr>
          <w:rFonts w:hint="eastAsia" w:ascii="仿宋_GB2312" w:hAnsi="Helvetica" w:eastAsia="仿宋_GB2312" w:cs="仿宋_GB2312"/>
          <w:i w:val="0"/>
          <w:iCs w:val="0"/>
          <w:caps w:val="0"/>
          <w:color w:val="333333"/>
          <w:spacing w:val="0"/>
          <w:sz w:val="31"/>
          <w:szCs w:val="31"/>
          <w:bdr w:val="none" w:color="auto" w:sz="0" w:space="0"/>
        </w:rPr>
        <w:t>的考生，须立即进入临时隔离检查点，间隔</w:t>
      </w:r>
      <w:r>
        <w:rPr>
          <w:rFonts w:hint="default" w:ascii="Times New Roman" w:hAnsi="Times New Roman" w:eastAsia="Helvetica" w:cs="Times New Roman"/>
          <w:i w:val="0"/>
          <w:iCs w:val="0"/>
          <w:caps w:val="0"/>
          <w:color w:val="333333"/>
          <w:spacing w:val="0"/>
          <w:sz w:val="31"/>
          <w:szCs w:val="31"/>
          <w:bdr w:val="none" w:color="auto" w:sz="0" w:space="0"/>
        </w:rPr>
        <w:t>15</w:t>
      </w:r>
      <w:r>
        <w:rPr>
          <w:rFonts w:hint="eastAsia" w:ascii="仿宋_GB2312" w:hAnsi="Helvetica" w:eastAsia="仿宋_GB2312" w:cs="仿宋_GB2312"/>
          <w:i w:val="0"/>
          <w:iCs w:val="0"/>
          <w:caps w:val="0"/>
          <w:color w:val="333333"/>
          <w:spacing w:val="0"/>
          <w:sz w:val="31"/>
          <w:szCs w:val="31"/>
          <w:bdr w:val="none" w:color="auto" w:sz="0" w:space="0"/>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31"/>
          <w:szCs w:val="31"/>
          <w:bdr w:val="none" w:color="auto" w:sz="0" w:space="0"/>
        </w:rPr>
        <w:t>37.3℃</w:t>
      </w:r>
      <w:r>
        <w:rPr>
          <w:rFonts w:hint="eastAsia" w:ascii="仿宋_GB2312" w:hAnsi="Helvetica" w:eastAsia="仿宋_GB2312" w:cs="仿宋_GB2312"/>
          <w:i w:val="0"/>
          <w:iCs w:val="0"/>
          <w:caps w:val="0"/>
          <w:color w:val="333333"/>
          <w:spacing w:val="0"/>
          <w:sz w:val="31"/>
          <w:szCs w:val="31"/>
          <w:bdr w:val="none" w:color="auto" w:sz="0" w:space="0"/>
        </w:rPr>
        <w:t>）的，可参加考试。经复测体温仍</w:t>
      </w:r>
      <w:r>
        <w:rPr>
          <w:rFonts w:hint="default" w:ascii="Times New Roman" w:hAnsi="Times New Roman" w:eastAsia="Helvetica" w:cs="Times New Roman"/>
          <w:i w:val="0"/>
          <w:iCs w:val="0"/>
          <w:caps w:val="0"/>
          <w:color w:val="333333"/>
          <w:spacing w:val="0"/>
          <w:sz w:val="31"/>
          <w:szCs w:val="31"/>
          <w:bdr w:val="none" w:color="auto" w:sz="0" w:space="0"/>
        </w:rPr>
        <w:t>≥37.3℃</w:t>
      </w:r>
      <w:r>
        <w:rPr>
          <w:rFonts w:hint="eastAsia" w:ascii="仿宋_GB2312" w:hAnsi="Helvetica" w:eastAsia="仿宋_GB2312" w:cs="仿宋_GB2312"/>
          <w:i w:val="0"/>
          <w:iCs w:val="0"/>
          <w:caps w:val="0"/>
          <w:color w:val="333333"/>
          <w:spacing w:val="0"/>
          <w:sz w:val="31"/>
          <w:szCs w:val="31"/>
          <w:bdr w:val="none" w:color="auto" w:sz="0" w:space="0"/>
        </w:rPr>
        <w:t>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1"/>
          <w:szCs w:val="31"/>
          <w:bdr w:val="none" w:color="auto" w:sz="0" w:space="0"/>
        </w:rPr>
        <w:t>四、</w:t>
      </w:r>
      <w:r>
        <w:rPr>
          <w:rFonts w:hint="eastAsia" w:ascii="仿宋_GB2312" w:hAnsi="Helvetica" w:eastAsia="仿宋_GB2312" w:cs="仿宋_GB2312"/>
          <w:i w:val="0"/>
          <w:iCs w:val="0"/>
          <w:caps w:val="0"/>
          <w:color w:val="333333"/>
          <w:spacing w:val="0"/>
          <w:sz w:val="31"/>
          <w:szCs w:val="31"/>
          <w:bdr w:val="none" w:color="auto" w:sz="0" w:space="0"/>
        </w:rPr>
        <w:t>《贵州省</w:t>
      </w:r>
      <w:r>
        <w:rPr>
          <w:rFonts w:hint="default" w:ascii="Times New Roman" w:hAnsi="Times New Roman" w:eastAsia="Helvetica" w:cs="Times New Roman"/>
          <w:i w:val="0"/>
          <w:iCs w:val="0"/>
          <w:caps w:val="0"/>
          <w:color w:val="333333"/>
          <w:spacing w:val="0"/>
          <w:sz w:val="31"/>
          <w:szCs w:val="31"/>
          <w:bdr w:val="none" w:color="auto" w:sz="0" w:space="0"/>
        </w:rPr>
        <w:t>2022</w:t>
      </w:r>
      <w:r>
        <w:rPr>
          <w:rFonts w:hint="eastAsia" w:ascii="仿宋_GB2312" w:hAnsi="Helvetica" w:eastAsia="仿宋_GB2312" w:cs="仿宋_GB2312"/>
          <w:i w:val="0"/>
          <w:iCs w:val="0"/>
          <w:caps w:val="0"/>
          <w:color w:val="333333"/>
          <w:spacing w:val="0"/>
          <w:sz w:val="31"/>
          <w:szCs w:val="31"/>
          <w:bdr w:val="none" w:color="auto" w:sz="0" w:space="0"/>
        </w:rPr>
        <w:t>年人事考试新冠肺炎疫情防控要求（第四版）》停止使用。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5"/>
        <w:jc w:val="both"/>
      </w:pPr>
      <w:r>
        <w:rPr>
          <w:rFonts w:hint="eastAsia" w:ascii="黑体" w:hAnsi="宋体" w:eastAsia="黑体" w:cs="黑体"/>
          <w:i w:val="0"/>
          <w:iCs w:val="0"/>
          <w:caps w:val="0"/>
          <w:color w:val="333333"/>
          <w:spacing w:val="0"/>
          <w:sz w:val="31"/>
          <w:szCs w:val="31"/>
          <w:bdr w:val="none" w:color="auto" w:sz="0" w:space="0"/>
        </w:rPr>
        <w:t>五、</w:t>
      </w:r>
      <w:r>
        <w:rPr>
          <w:rFonts w:hint="eastAsia" w:ascii="仿宋_GB2312" w:hAnsi="Helvetica" w:eastAsia="仿宋_GB2312" w:cs="仿宋_GB2312"/>
          <w:i w:val="0"/>
          <w:iCs w:val="0"/>
          <w:caps w:val="0"/>
          <w:color w:val="333333"/>
          <w:spacing w:val="0"/>
          <w:sz w:val="31"/>
          <w:szCs w:val="31"/>
          <w:bdr w:val="none" w:color="auto" w:sz="0" w:space="0"/>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ODkyZjM0M2ZkNDQ3ODNjMzQ3MGJlMjQ4ZDhjZTkifQ=="/>
  </w:docVars>
  <w:rsids>
    <w:rsidRoot w:val="67EB41F2"/>
    <w:rsid w:val="67EB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3117</Words>
  <Characters>3180</Characters>
  <Lines>0</Lines>
  <Paragraphs>0</Paragraphs>
  <TotalTime>8</TotalTime>
  <ScaleCrop>false</ScaleCrop>
  <LinksUpToDate>false</LinksUpToDate>
  <CharactersWithSpaces>3192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2022-08-25T03:19:00Z</dcterms:created>
  <dc:creator>薄荷糖</dc:creator>
  <cp:lastModifiedBy>薄荷糖</cp:lastModifiedBy>
  <dcterms:modified xsi:type="dcterms:W3CDTF">2022-08-25T03:30:47Z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A5792669A72A4BE3A454EFFD9DFC258F</vt:lpwstr>
  </property>
</Properties>
</file>