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2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附件2：</w:t>
      </w:r>
    </w:p>
    <w:p>
      <w:pPr>
        <w:pStyle w:val="3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pStyle w:val="3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面试考生须知</w:t>
      </w:r>
    </w:p>
    <w:p>
      <w:pPr>
        <w:pStyle w:val="3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</w:t>
      </w:r>
      <w:r>
        <w:rPr>
          <w:kern w:val="0"/>
          <w:szCs w:val="32"/>
          <w:highlight w:val="none"/>
          <w:u w:val="none"/>
        </w:rPr>
        <w:t>、考生须按照公布的面试时间与考场安排，</w:t>
      </w:r>
      <w:r>
        <w:rPr>
          <w:rFonts w:hint="eastAsia"/>
          <w:kern w:val="0"/>
          <w:szCs w:val="32"/>
          <w:highlight w:val="none"/>
          <w:u w:val="none"/>
        </w:rPr>
        <w:t>保障完成好健康检测</w:t>
      </w:r>
      <w:r>
        <w:rPr>
          <w:rFonts w:hint="eastAsia"/>
          <w:kern w:val="0"/>
          <w:szCs w:val="32"/>
          <w:highlight w:val="none"/>
          <w:u w:val="none"/>
          <w:lang w:eastAsia="zh-CN"/>
        </w:rPr>
        <w:t>。面试考生</w:t>
      </w:r>
      <w:r>
        <w:rPr>
          <w:rFonts w:hint="eastAsia"/>
          <w:kern w:val="0"/>
          <w:szCs w:val="32"/>
          <w:highlight w:val="none"/>
          <w:u w:val="none"/>
        </w:rPr>
        <w:t>须于当天</w:t>
      </w:r>
      <w:r>
        <w:rPr>
          <w:rFonts w:hint="eastAsia"/>
          <w:b/>
          <w:bCs/>
          <w:kern w:val="0"/>
          <w:szCs w:val="32"/>
          <w:highlight w:val="none"/>
          <w:u w:val="none"/>
        </w:rPr>
        <w:t>考试开考前</w:t>
      </w:r>
      <w:r>
        <w:rPr>
          <w:rFonts w:hint="eastAsia"/>
          <w:b/>
          <w:bCs/>
          <w:kern w:val="0"/>
          <w:szCs w:val="32"/>
          <w:highlight w:val="none"/>
          <w:u w:val="none"/>
          <w:lang w:val="en-US" w:eastAsia="zh-CN"/>
        </w:rPr>
        <w:t>60</w:t>
      </w:r>
      <w:r>
        <w:rPr>
          <w:rFonts w:hint="eastAsia"/>
          <w:b/>
          <w:bCs/>
          <w:kern w:val="0"/>
          <w:szCs w:val="32"/>
          <w:highlight w:val="none"/>
          <w:u w:val="none"/>
        </w:rPr>
        <w:t>分钟</w:t>
      </w:r>
      <w:r>
        <w:rPr>
          <w:kern w:val="0"/>
          <w:szCs w:val="32"/>
          <w:highlight w:val="none"/>
          <w:u w:val="none"/>
        </w:rPr>
        <w:t>凭本人</w:t>
      </w:r>
      <w:r>
        <w:rPr>
          <w:rFonts w:hint="eastAsia" w:ascii="Times New Roman" w:hAnsi="Times New Roman" w:cs="Times New Roman"/>
          <w:kern w:val="0"/>
          <w:szCs w:val="32"/>
          <w:highlight w:val="none"/>
          <w:u w:val="none"/>
        </w:rPr>
        <w:t>二代身份证</w:t>
      </w:r>
      <w:r>
        <w:rPr>
          <w:rFonts w:hint="eastAsia" w:ascii="Times New Roman" w:hAnsi="Times New Roman" w:cs="Times New Roman"/>
          <w:kern w:val="0"/>
          <w:szCs w:val="32"/>
          <w:highlight w:val="none"/>
          <w:u w:val="none"/>
          <w:lang w:eastAsia="zh-CN"/>
        </w:rPr>
        <w:t>以及</w:t>
      </w:r>
      <w:r>
        <w:rPr>
          <w:rFonts w:hint="eastAsia" w:ascii="Times New Roman" w:hAnsi="Times New Roman" w:cs="Times New Roman"/>
          <w:kern w:val="0"/>
          <w:szCs w:val="32"/>
          <w:highlight w:val="none"/>
          <w:u w:val="none"/>
        </w:rPr>
        <w:t>考前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/>
        </w:rPr>
        <w:t>48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小时内核酸检测阴性证明（电子、纸质同等效力）</w:t>
      </w:r>
      <w:r>
        <w:rPr>
          <w:rFonts w:hint="eastAsia"/>
          <w:kern w:val="0"/>
          <w:szCs w:val="32"/>
          <w:highlight w:val="none"/>
          <w:u w:val="none"/>
        </w:rPr>
        <w:t>到达</w:t>
      </w:r>
      <w:r>
        <w:rPr>
          <w:rFonts w:hint="eastAsia"/>
          <w:b/>
          <w:bCs/>
          <w:kern w:val="0"/>
          <w:szCs w:val="32"/>
          <w:highlight w:val="none"/>
          <w:u w:val="none"/>
        </w:rPr>
        <w:t>候考室</w:t>
      </w:r>
      <w:r>
        <w:rPr>
          <w:rFonts w:hint="eastAsia"/>
          <w:kern w:val="0"/>
          <w:szCs w:val="32"/>
          <w:highlight w:val="none"/>
          <w:u w:val="none"/>
        </w:rPr>
        <w:t>报到</w:t>
      </w:r>
      <w:r>
        <w:rPr>
          <w:rFonts w:hint="eastAsia"/>
          <w:kern w:val="0"/>
          <w:szCs w:val="32"/>
          <w:lang w:eastAsia="zh-CN"/>
        </w:rPr>
        <w:t>，进行现场资格审核、确认和</w:t>
      </w:r>
      <w:r>
        <w:rPr>
          <w:kern w:val="0"/>
          <w:szCs w:val="32"/>
        </w:rPr>
        <w:t>参加面试</w:t>
      </w:r>
      <w:r>
        <w:rPr>
          <w:rFonts w:hint="eastAsia"/>
          <w:kern w:val="0"/>
          <w:szCs w:val="32"/>
          <w:lang w:eastAsia="zh-CN"/>
        </w:rPr>
        <w:t>顺序</w:t>
      </w:r>
      <w:r>
        <w:rPr>
          <w:kern w:val="0"/>
          <w:szCs w:val="32"/>
        </w:rPr>
        <w:t>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</w:t>
      </w:r>
      <w:r>
        <w:rPr>
          <w:rFonts w:hint="eastAsia"/>
          <w:kern w:val="0"/>
          <w:szCs w:val="32"/>
          <w:lang w:eastAsia="zh-CN"/>
        </w:rPr>
        <w:t>天</w:t>
      </w:r>
      <w:r>
        <w:rPr>
          <w:rFonts w:hint="eastAsia"/>
          <w:kern w:val="0"/>
          <w:szCs w:val="32"/>
        </w:rPr>
        <w:t>未按规定时间进入</w:t>
      </w:r>
      <w:r>
        <w:rPr>
          <w:rFonts w:hint="eastAsia"/>
          <w:b/>
          <w:bCs/>
          <w:kern w:val="0"/>
          <w:szCs w:val="32"/>
        </w:rPr>
        <w:t>候考室</w:t>
      </w:r>
      <w:r>
        <w:rPr>
          <w:rFonts w:hint="eastAsia"/>
          <w:kern w:val="0"/>
          <w:szCs w:val="32"/>
        </w:rPr>
        <w:t>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四、考生报到后，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考生抽签确定面试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序号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，面试顺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序号牌由考生挂在左胸前并按抽签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序号次序坐好候考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color w:val="auto"/>
          <w:kern w:val="0"/>
          <w:szCs w:val="32"/>
        </w:rPr>
        <w:t>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</w:t>
      </w:r>
      <w:r>
        <w:rPr>
          <w:color w:val="auto"/>
          <w:kern w:val="0"/>
          <w:szCs w:val="32"/>
          <w:u w:val="none"/>
        </w:rPr>
        <w:t>经主考同意后</w:t>
      </w:r>
      <w:r>
        <w:rPr>
          <w:color w:val="auto"/>
          <w:kern w:val="0"/>
          <w:szCs w:val="32"/>
        </w:rPr>
        <w:t>按弃考处理。严禁任何人向考生传递试题信息。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kern w:val="0"/>
          <w:szCs w:val="32"/>
        </w:rPr>
        <w:t>五、面试开始后</w:t>
      </w:r>
      <w:r>
        <w:rPr>
          <w:rFonts w:hint="eastAsia"/>
          <w:kern w:val="0"/>
          <w:szCs w:val="32"/>
          <w:lang w:eastAsia="zh-CN"/>
        </w:rPr>
        <w:t>，由工作人员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引导考生进入面试室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先后进行无领导小组讨论和个别面谈。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</w:t>
      </w:r>
      <w:r>
        <w:rPr>
          <w:rFonts w:hint="eastAsia"/>
          <w:kern w:val="0"/>
          <w:szCs w:val="32"/>
          <w:lang w:eastAsia="zh-CN"/>
        </w:rPr>
        <w:t>序号</w:t>
      </w:r>
      <w:r>
        <w:rPr>
          <w:rFonts w:hint="eastAsia"/>
          <w:kern w:val="0"/>
          <w:szCs w:val="32"/>
        </w:rPr>
        <w:t>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七、个别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面谈结束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eastAsia="zh-CN"/>
        </w:rPr>
        <w:t>八</w:t>
      </w:r>
      <w:r>
        <w:rPr>
          <w:kern w:val="0"/>
          <w:szCs w:val="32"/>
        </w:rPr>
        <w:t>、考生应接受现场工作人员的管理，对违反面试规定的，将</w:t>
      </w:r>
      <w:r>
        <w:rPr>
          <w:rFonts w:hint="eastAsia"/>
          <w:kern w:val="0"/>
          <w:szCs w:val="32"/>
          <w:lang w:eastAsia="zh-CN"/>
        </w:rPr>
        <w:t>参</w:t>
      </w:r>
      <w:r>
        <w:rPr>
          <w:kern w:val="0"/>
          <w:szCs w:val="32"/>
        </w:rPr>
        <w:t>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ZTI3MjFjNjRkM2VhZjIyZThjODUxOWRiNWFmOGIifQ=="/>
  </w:docVars>
  <w:rsids>
    <w:rsidRoot w:val="00D654DE"/>
    <w:rsid w:val="0000590F"/>
    <w:rsid w:val="00113EB1"/>
    <w:rsid w:val="001C133B"/>
    <w:rsid w:val="00234173"/>
    <w:rsid w:val="002A0A67"/>
    <w:rsid w:val="00382DEE"/>
    <w:rsid w:val="003B6F55"/>
    <w:rsid w:val="004B197B"/>
    <w:rsid w:val="00531BF7"/>
    <w:rsid w:val="0064689B"/>
    <w:rsid w:val="00683B2F"/>
    <w:rsid w:val="006A0BB7"/>
    <w:rsid w:val="00747676"/>
    <w:rsid w:val="007C37ED"/>
    <w:rsid w:val="007E2CB1"/>
    <w:rsid w:val="00831B75"/>
    <w:rsid w:val="00850039"/>
    <w:rsid w:val="00854B0E"/>
    <w:rsid w:val="00882F44"/>
    <w:rsid w:val="00A2765C"/>
    <w:rsid w:val="00B67F8D"/>
    <w:rsid w:val="00B93813"/>
    <w:rsid w:val="00D654DE"/>
    <w:rsid w:val="00DF1A21"/>
    <w:rsid w:val="00E51F04"/>
    <w:rsid w:val="00E7423E"/>
    <w:rsid w:val="00ED70A9"/>
    <w:rsid w:val="00F81446"/>
    <w:rsid w:val="00FC3970"/>
    <w:rsid w:val="01636C44"/>
    <w:rsid w:val="02B32B27"/>
    <w:rsid w:val="07C95DB0"/>
    <w:rsid w:val="0B3E3C0C"/>
    <w:rsid w:val="0E4D1706"/>
    <w:rsid w:val="0FA55C87"/>
    <w:rsid w:val="135E3635"/>
    <w:rsid w:val="1A3A6887"/>
    <w:rsid w:val="28962DD3"/>
    <w:rsid w:val="328E5192"/>
    <w:rsid w:val="36A5797D"/>
    <w:rsid w:val="39F73A54"/>
    <w:rsid w:val="3AE90F13"/>
    <w:rsid w:val="41311379"/>
    <w:rsid w:val="42285947"/>
    <w:rsid w:val="47F33B71"/>
    <w:rsid w:val="55905044"/>
    <w:rsid w:val="59D64ADD"/>
    <w:rsid w:val="62462BD1"/>
    <w:rsid w:val="62E209E2"/>
    <w:rsid w:val="64283A29"/>
    <w:rsid w:val="74CB0FCF"/>
    <w:rsid w:val="75CE4B72"/>
    <w:rsid w:val="791959EC"/>
    <w:rsid w:val="7A575DDC"/>
    <w:rsid w:val="7A6F5A80"/>
    <w:rsid w:val="7C1F1EBF"/>
    <w:rsid w:val="7D9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styleId="3">
    <w:name w:val="Plain Text"/>
    <w:basedOn w:val="1"/>
    <w:link w:val="10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3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650</Words>
  <Characters>652</Characters>
  <Lines>5</Lines>
  <Paragraphs>1</Paragraphs>
  <TotalTime>13</TotalTime>
  <ScaleCrop>false</ScaleCrop>
  <LinksUpToDate>false</LinksUpToDate>
  <CharactersWithSpaces>652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2022-08-23T07:56:32Z</cp:lastPrinted>
  <dcterms:modified xsi:type="dcterms:W3CDTF">2022-08-23T07:56:34Z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922431A8F0114A7591F4CF9BE0A8025F</vt:lpwstr>
  </property>
</Properties>
</file>