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8"/>
        <w:gridCol w:w="960"/>
        <w:gridCol w:w="873"/>
        <w:gridCol w:w="1349"/>
        <w:gridCol w:w="1198"/>
        <w:gridCol w:w="1726"/>
        <w:gridCol w:w="1826"/>
        <w:gridCol w:w="1530"/>
        <w:gridCol w:w="1530"/>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3840" w:type="dxa"/>
            <w:gridSpan w:val="10"/>
            <w:tcBorders>
              <w:top w:val="nil"/>
              <w:left w:val="nil"/>
              <w:bottom w:val="nil"/>
              <w:right w:val="nil"/>
            </w:tcBorders>
            <w:shd w:val="clear" w:color="auto" w:fill="auto"/>
            <w:noWrap/>
            <w:vAlign w:val="center"/>
          </w:tcPr>
          <w:p>
            <w:pPr>
              <w:keepLines w:val="0"/>
              <w:widowControl/>
              <w:suppressLineNumbers w:val="0"/>
              <w:snapToGrid/>
              <w:spacing w:before="0" w:beforeAutospacing="0" w:after="0" w:afterAutospacing="0" w:line="240" w:lineRule="auto"/>
              <w:jc w:val="left"/>
              <w:textAlignment w:val="center"/>
              <w:rPr>
                <w:rFonts w:ascii="楷体" w:hAnsi="楷体" w:eastAsia="楷体" w:cs="楷体"/>
                <w:b/>
                <w:bCs/>
                <w:i w:val="0"/>
                <w:iCs w:val="0"/>
                <w:caps w:val="0"/>
                <w:color w:val="000000" w:themeColor="text1"/>
                <w:spacing w:val="0"/>
                <w:w w:val="10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w w:val="100"/>
                <w:kern w:val="0"/>
                <w:sz w:val="32"/>
                <w:szCs w:val="32"/>
                <w:lang w:val="en-US" w:eastAsia="zh-CN" w:bidi="ar"/>
                <w14:textFill>
                  <w14:solidFill>
                    <w14:schemeClr w14:val="tx1"/>
                  </w14:solidFill>
                </w14:textFill>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3840" w:type="dxa"/>
            <w:gridSpan w:val="10"/>
            <w:tcBorders>
              <w:top w:val="nil"/>
              <w:left w:val="nil"/>
              <w:bottom w:val="nil"/>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ascii="方正小标宋简体" w:hAnsi="方正小标宋简体" w:eastAsia="方正小标宋简体" w:cs="方正小标宋简体"/>
                <w:b/>
                <w:bCs/>
                <w:i w:val="0"/>
                <w:iCs w:val="0"/>
                <w:caps w:val="0"/>
                <w:color w:val="000000" w:themeColor="text1"/>
                <w:spacing w:val="0"/>
                <w:w w:val="100"/>
                <w:sz w:val="32"/>
                <w:szCs w:val="32"/>
                <w14:textFill>
                  <w14:solidFill>
                    <w14:schemeClr w14:val="tx1"/>
                  </w14:solidFill>
                </w14:textFill>
              </w:rPr>
            </w:pPr>
            <w:r>
              <w:rPr>
                <w:rFonts w:hint="default" w:ascii="方正小标宋简体" w:hAnsi="方正小标宋简体" w:eastAsia="方正小标宋简体" w:cs="方正小标宋简体"/>
                <w:b w:val="0"/>
                <w:i w:val="0"/>
                <w:iCs w:val="0"/>
                <w:caps w:val="0"/>
                <w:color w:val="000000"/>
                <w:spacing w:val="0"/>
                <w:w w:val="100"/>
                <w:kern w:val="0"/>
                <w:sz w:val="32"/>
                <w:szCs w:val="32"/>
                <w:lang w:val="en-US" w:eastAsia="zh-CN" w:bidi="ar"/>
              </w:rPr>
              <w:t>2022年永嘉县铁路投资集团有限公司公开招聘派遣制专业技术人员岗位一览表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岗位代码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岗位名称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聘用人数</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年龄要求</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学历</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学历专业要求</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专业技术资格</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备注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考试形式</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8"/>
                <w:szCs w:val="28"/>
                <w:lang w:val="en-US" w:eastAsia="zh-CN" w:bidi="ar"/>
              </w:rPr>
              <w:t>年薪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8"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综合文字</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1</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1987年1月1日以后出生</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本科及以上学历</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中国语言文学类、法学、新闻学、人力资源管理、行政管理、公共管理等相关专业</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新闻类、上述专业相关的初级职称及以上（如助理记者、记者、助理编辑、编辑、助理人力资源管理师、人力资源管理师、助理经济师、经济师等）</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具有2年及以上综合文字工作经历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面试</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bCs/>
                <w:i w:val="0"/>
                <w:iCs w:val="0"/>
                <w:caps w:val="0"/>
                <w:color w:val="000000" w:themeColor="text1"/>
                <w:spacing w:val="0"/>
                <w:w w:val="100"/>
                <w:sz w:val="24"/>
                <w:szCs w:val="24"/>
                <w14:textFill>
                  <w14:solidFill>
                    <w14:schemeClr w14:val="tx1"/>
                  </w14:solidFill>
                </w14:textFill>
              </w:rPr>
            </w:pPr>
            <w:r>
              <w:rPr>
                <w:rFonts w:hint="eastAsia" w:ascii="仿宋" w:hAnsi="仿宋" w:eastAsia="仿宋" w:cs="仿宋"/>
                <w:b w:val="0"/>
                <w:i w:val="0"/>
                <w:iCs w:val="0"/>
                <w:caps w:val="0"/>
                <w:color w:val="000000"/>
                <w:spacing w:val="0"/>
                <w:w w:val="100"/>
                <w:kern w:val="0"/>
                <w:sz w:val="22"/>
                <w:szCs w:val="22"/>
                <w:lang w:val="en-US" w:eastAsia="zh-CN" w:bidi="ar"/>
              </w:rPr>
              <w:t>8万元/年以内（包括单位和个人部分的五险一金）</w:t>
            </w:r>
          </w:p>
        </w:tc>
      </w:tr>
    </w:tbl>
    <w:p>
      <w:pPr>
        <w:snapToGrid/>
        <w:spacing w:before="0" w:beforeAutospacing="0" w:after="0" w:afterAutospacing="0" w:line="560" w:lineRule="exact"/>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sectPr>
          <w:pgSz w:w="16838" w:h="11906" w:orient="landscape"/>
          <w:pgMar w:top="1803" w:right="1440" w:bottom="1803" w:left="1440" w:header="851" w:footer="992" w:gutter="0"/>
          <w:pgNumType w:fmt="numberInDash"/>
          <w:cols w:space="0" w:num="1"/>
          <w:rtlGutter w:val="0"/>
          <w:docGrid w:type="lines" w:linePitch="319"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OWZlNjZkY2M5MTQxMzg2ZWYzOWI3M2IyMWI0Y2YifQ=="/>
  </w:docVars>
  <w:rsids>
    <w:rsidRoot w:val="1B9476CB"/>
    <w:rsid w:val="1B947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2022-08-22T07:21:00Z</dcterms:created>
  <dc:creator>spunky</dc:creator>
  <cp:lastModifiedBy>spunky</cp:lastModifiedBy>
  <dcterms:modified xsi:type="dcterms:W3CDTF">2022-08-22T07:22:22Z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E1AD91856A1942DBB158C913F86DFA17</vt:lpwstr>
  </property>
</Properties>
</file>