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6E4" w:rsidRDefault="005C07A4">
      <w:pPr>
        <w:spacing w:line="540" w:lineRule="exact"/>
        <w:rPr>
          <w:rFonts w:ascii="黑体" w:eastAsia="黑体" w:hAnsi="黑体" w:cs="仿宋"/>
          <w:sz w:val="28"/>
          <w:szCs w:val="28"/>
        </w:rPr>
      </w:pPr>
      <w:r>
        <w:rPr>
          <w:rFonts w:ascii="黑体" w:eastAsia="黑体" w:hAnsi="黑体" w:cs="仿宋" w:hint="eastAsia"/>
          <w:sz w:val="28"/>
          <w:szCs w:val="28"/>
        </w:rPr>
        <w:t>附件3</w:t>
      </w:r>
    </w:p>
    <w:p w:rsidR="001B06E4" w:rsidRDefault="005C07A4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面试疫情防控告知书</w:t>
      </w:r>
    </w:p>
    <w:p w:rsidR="001B06E4" w:rsidRDefault="001B06E4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1B06E4" w:rsidRDefault="005C07A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根据疫情防控工作需要，为确保广大考生身体健康，保障面试安全顺利进行，现将</w:t>
      </w:r>
      <w:r w:rsidR="00FF0079" w:rsidRPr="00FF0079">
        <w:rPr>
          <w:rFonts w:ascii="仿宋_GB2312" w:eastAsia="仿宋_GB2312" w:hAnsi="Times New Roman" w:cs="Times New Roman" w:hint="eastAsia"/>
          <w:sz w:val="32"/>
          <w:szCs w:val="32"/>
        </w:rPr>
        <w:t>2022年惠民县人员控制总量幼儿教师</w:t>
      </w:r>
      <w:r>
        <w:rPr>
          <w:rFonts w:ascii="仿宋_GB2312" w:eastAsia="仿宋_GB2312" w:hint="eastAsia"/>
          <w:sz w:val="32"/>
          <w:szCs w:val="32"/>
        </w:rPr>
        <w:t>面试疫情防控有关要求和注意事项告知如下，请所有考生知悉并严格执行面试各项防疫措施和要求。</w:t>
      </w:r>
    </w:p>
    <w:p w:rsidR="001B06E4" w:rsidRDefault="005C07A4">
      <w:pPr>
        <w:spacing w:line="540" w:lineRule="exact"/>
        <w:ind w:firstLineChars="221" w:firstLine="70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一、面试前防疫准备</w:t>
      </w:r>
    </w:p>
    <w:p w:rsidR="001B06E4" w:rsidRDefault="005C07A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（一）为确保顺利参加面试，建议在滨州市的考生面试前非必要不离开滨州市。尚在外地的考生应主动了解疫情防控相关要求，按规定提前抵达，以免耽误面试。</w:t>
      </w:r>
    </w:p>
    <w:p w:rsidR="001B06E4" w:rsidRDefault="005C07A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（二）提前申领“山东省电子健康通行码”和“通信大数据行程卡”。</w:t>
      </w:r>
    </w:p>
    <w:p w:rsidR="001B06E4" w:rsidRDefault="005C07A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（三）按规定准备相应数量的核酸检测阴性证明</w:t>
      </w:r>
      <w:r>
        <w:rPr>
          <w:rFonts w:ascii="仿宋_GB2312" w:eastAsia="仿宋_GB2312" w:hint="eastAsia"/>
          <w:b/>
          <w:bCs/>
          <w:sz w:val="32"/>
          <w:szCs w:val="32"/>
        </w:rPr>
        <w:t>（纸质版）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B06E4" w:rsidRDefault="005C07A4">
      <w:pPr>
        <w:spacing w:line="54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核酸检测阴性证明纸质版（检测报告原件、复印件或截图打印“山东省电子健康通行码”显示个人信息完整的核酸检测结果）须在考前提交给工作人员。</w:t>
      </w:r>
      <w:r>
        <w:rPr>
          <w:rFonts w:ascii="仿宋_GB2312" w:eastAsia="仿宋_GB2312" w:hint="eastAsia"/>
          <w:bCs/>
          <w:sz w:val="32"/>
          <w:szCs w:val="32"/>
        </w:rPr>
        <w:t>不能按要求提供规定的核酸检测阴性证明纸质版的，不得参加面试。</w:t>
      </w:r>
    </w:p>
    <w:p w:rsidR="001B06E4" w:rsidRDefault="005C07A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（四）每日自觉进行体温测量、健康状况监测，考前主动减少外出、不必要的聚集和人员接触，确保面试时身体状况良好。</w:t>
      </w:r>
    </w:p>
    <w:p w:rsidR="001B06E4" w:rsidRDefault="005C07A4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二、考生管理要求</w:t>
      </w:r>
    </w:p>
    <w:p w:rsidR="001B06E4" w:rsidRDefault="005C07A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（一）考前7天内无省外旅居史且非中高风险区的考生，须持考前48小时内核酸检测阴性证明纸质版参加面试。</w:t>
      </w:r>
    </w:p>
    <w:p w:rsidR="001B06E4" w:rsidRDefault="005C07A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（二）省外入鲁返鲁参加面试的考生，须提供启程前48小</w:t>
      </w:r>
      <w:r>
        <w:rPr>
          <w:rFonts w:ascii="仿宋_GB2312" w:eastAsia="仿宋_GB2312" w:hint="eastAsia"/>
          <w:sz w:val="32"/>
          <w:szCs w:val="32"/>
        </w:rPr>
        <w:lastRenderedPageBreak/>
        <w:t>时内核酸检测阴性证明和入鲁后考前48小时内核酸检测阴性证明，或者提供入鲁后考前间隔24小时以上2次核酸检测阴性证明（其中1次为考前48小时内），方可参加面试。</w:t>
      </w:r>
    </w:p>
    <w:p w:rsidR="001B06E4" w:rsidRDefault="005C07A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来自中、高风险地区的考生，按要求完成居家医学观察或集中隔离医学观察等措施后，持考前48小时内核酸检测阴性证明参加面试；对尚未公布中高风险区但7天内发生社会面疫情的地区，参照中风险区执行。上述考生应提前向公开招聘面试工作办公室（0543-</w:t>
      </w:r>
      <w:r w:rsidR="000F7002">
        <w:rPr>
          <w:rFonts w:ascii="仿宋_GB2312" w:eastAsia="仿宋_GB2312"/>
          <w:sz w:val="32"/>
          <w:szCs w:val="32"/>
        </w:rPr>
        <w:t>5351474</w:t>
      </w:r>
      <w:r>
        <w:rPr>
          <w:rFonts w:ascii="仿宋_GB2312" w:eastAsia="仿宋_GB2312" w:hint="eastAsia"/>
          <w:sz w:val="32"/>
          <w:szCs w:val="32"/>
        </w:rPr>
        <w:t>）和来滨后居住社区报备，在按照社区要求落实好各项疫情防控措施基础上再按要求参加面试，并于途中注意做好个人防护。</w:t>
      </w:r>
      <w:bookmarkStart w:id="0" w:name="_GoBack"/>
      <w:bookmarkEnd w:id="0"/>
    </w:p>
    <w:p w:rsidR="001B06E4" w:rsidRDefault="005C07A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（四）中高风险区和发生本土疫情省份以国务院客户端、“山东疾控”微信公众号最新发布的消息为准。</w:t>
      </w:r>
    </w:p>
    <w:p w:rsidR="001B06E4" w:rsidRDefault="005C07A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（五）治愈出院的确诊病例和无症状感染者，应持考前7天内的健康体检报告，体检正常、肺部影像学显示肺部病灶完全吸收、2次间隔24小时核酸检测（其中1次为考前48小时）均为阴性的可以参加面试。</w:t>
      </w:r>
    </w:p>
    <w:p w:rsidR="001B06E4" w:rsidRDefault="005C07A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（六）属于以下情形的考生，参加面试时须持有考前7天内的2次间隔24小时以上的核酸检测阴性证明，其中1次为考前48小时内的核酸检测阴性证明，并在隔离面试室面试：</w:t>
      </w:r>
    </w:p>
    <w:p w:rsidR="001B06E4" w:rsidRDefault="005C07A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1.尚在隔离观察期的次密切接触者；</w:t>
      </w:r>
    </w:p>
    <w:p w:rsidR="001B06E4" w:rsidRDefault="005C07A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2.有中风险等疫情重点地区旅居史且离开上述地区不满7天者；</w:t>
      </w:r>
    </w:p>
    <w:p w:rsidR="001B06E4" w:rsidRDefault="005C07A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3.考生居住社区10天内发生疫情者；</w:t>
      </w:r>
    </w:p>
    <w:p w:rsidR="001B06E4" w:rsidRDefault="005C07A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4.有境外旅居史且入境已满7天但不满10天者。</w:t>
      </w:r>
    </w:p>
    <w:p w:rsidR="001B06E4" w:rsidRDefault="005C07A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（七）考前7天有发热、咳嗽等症状的，须提供医疗机构</w:t>
      </w:r>
      <w:r>
        <w:rPr>
          <w:rFonts w:ascii="仿宋_GB2312" w:eastAsia="仿宋_GB2312" w:hint="eastAsia"/>
          <w:sz w:val="32"/>
          <w:szCs w:val="32"/>
        </w:rPr>
        <w:lastRenderedPageBreak/>
        <w:t>出具的诊断证明和考前48小时内的核酸检测阴性证明，并在隔离面试室面试。</w:t>
      </w:r>
    </w:p>
    <w:p w:rsidR="001B06E4" w:rsidRDefault="005C07A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（八）属于以下情形的考生，不得参加面试：</w:t>
      </w:r>
    </w:p>
    <w:p w:rsidR="001B06E4" w:rsidRDefault="005C07A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1.确诊病例、疑似病例、无症状感染者和尚在隔离观察期的密切接触者；</w:t>
      </w:r>
    </w:p>
    <w:p w:rsidR="001B06E4" w:rsidRDefault="005C07A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2.考前7天有发热、咳嗽等症状未痊愈且未排除传染病及身体不适者；</w:t>
      </w:r>
    </w:p>
    <w:p w:rsidR="001B06E4" w:rsidRDefault="005C07A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3.有高风险等疫情重点地区旅居史且离开上述地区不满7天者；</w:t>
      </w:r>
    </w:p>
    <w:p w:rsidR="001B06E4" w:rsidRDefault="005C07A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4.有境外旅居史且入境未满7天者；</w:t>
      </w:r>
    </w:p>
    <w:p w:rsidR="001B06E4" w:rsidRDefault="005C07A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5.不能按要求提供核酸检测阴性证明等健康证明的。</w:t>
      </w:r>
    </w:p>
    <w:p w:rsidR="001B06E4" w:rsidRDefault="005C07A4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三、面试当天有关要求</w:t>
      </w:r>
    </w:p>
    <w:p w:rsidR="001B06E4" w:rsidRDefault="005C07A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（一）考生经现场检测体温正常（未超过37.3℃），携带本人有效居民身份证件、面试通知书、符合规定要求和数量的核酸检测阴性证明</w:t>
      </w:r>
      <w:r>
        <w:rPr>
          <w:rFonts w:ascii="仿宋_GB2312" w:eastAsia="仿宋_GB2312" w:hint="eastAsia"/>
          <w:b/>
          <w:bCs/>
          <w:sz w:val="32"/>
          <w:szCs w:val="32"/>
        </w:rPr>
        <w:t>（纸质版）</w:t>
      </w:r>
      <w:r>
        <w:rPr>
          <w:rFonts w:ascii="仿宋_GB2312" w:eastAsia="仿宋_GB2312" w:hint="eastAsia"/>
          <w:sz w:val="32"/>
          <w:szCs w:val="32"/>
        </w:rPr>
        <w:t>、本人签字的《面试人员健康管理信息承诺书》，扫描考点场所码，出示山东省电子健康通行码绿码、通信大数据行程卡绿卡，方可参加面试。未携带的不得入场。</w:t>
      </w:r>
    </w:p>
    <w:p w:rsidR="001B06E4" w:rsidRDefault="005C07A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（二）因考前防疫检查需要，请考生务必预留充足入场时间，建议至少提前半小时到达面试考点，以免影响面试。</w:t>
      </w:r>
    </w:p>
    <w:p w:rsidR="001B06E4" w:rsidRDefault="005C07A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（三）考生参加面试时应自备一次性使用医用口罩或医用外科口罩，除接受身份核验、面试答题时按要求摘下口罩外，进出考点以及面试等候期间应全程佩戴口罩。</w:t>
      </w:r>
    </w:p>
    <w:sectPr w:rsidR="001B06E4">
      <w:pgSz w:w="11906" w:h="16838"/>
      <w:pgMar w:top="1701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7A2" w:rsidRDefault="007737A2" w:rsidP="00EE0940">
      <w:r>
        <w:separator/>
      </w:r>
    </w:p>
  </w:endnote>
  <w:endnote w:type="continuationSeparator" w:id="0">
    <w:p w:rsidR="007737A2" w:rsidRDefault="007737A2" w:rsidP="00EE0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7A2" w:rsidRDefault="007737A2" w:rsidP="00EE0940">
      <w:r>
        <w:separator/>
      </w:r>
    </w:p>
  </w:footnote>
  <w:footnote w:type="continuationSeparator" w:id="0">
    <w:p w:rsidR="007737A2" w:rsidRDefault="007737A2" w:rsidP="00EE0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kNDNiZDc3ZDE3NDdkMGI4ZTE3MGQ2N2NhN2MxNGUifQ=="/>
  </w:docVars>
  <w:rsids>
    <w:rsidRoot w:val="136E0262"/>
    <w:rsid w:val="000F7002"/>
    <w:rsid w:val="001B06E4"/>
    <w:rsid w:val="002814DE"/>
    <w:rsid w:val="003368BA"/>
    <w:rsid w:val="003529C5"/>
    <w:rsid w:val="00416A9F"/>
    <w:rsid w:val="005C07A4"/>
    <w:rsid w:val="007737A2"/>
    <w:rsid w:val="00783737"/>
    <w:rsid w:val="00A466EE"/>
    <w:rsid w:val="00D17EB4"/>
    <w:rsid w:val="00DB2A0D"/>
    <w:rsid w:val="00EE0940"/>
    <w:rsid w:val="00FF0079"/>
    <w:rsid w:val="05B8321B"/>
    <w:rsid w:val="083737B4"/>
    <w:rsid w:val="085052D0"/>
    <w:rsid w:val="0A0C3321"/>
    <w:rsid w:val="0BD7795F"/>
    <w:rsid w:val="0CC37711"/>
    <w:rsid w:val="136E0262"/>
    <w:rsid w:val="153E5DDD"/>
    <w:rsid w:val="1811709E"/>
    <w:rsid w:val="20D56285"/>
    <w:rsid w:val="31644F41"/>
    <w:rsid w:val="341C1B03"/>
    <w:rsid w:val="365E4655"/>
    <w:rsid w:val="38EE451F"/>
    <w:rsid w:val="3BB242C4"/>
    <w:rsid w:val="3CB546CC"/>
    <w:rsid w:val="418A23CE"/>
    <w:rsid w:val="43313E32"/>
    <w:rsid w:val="44754BA9"/>
    <w:rsid w:val="497112AA"/>
    <w:rsid w:val="50812E1A"/>
    <w:rsid w:val="50FD21BB"/>
    <w:rsid w:val="64833355"/>
    <w:rsid w:val="69C55383"/>
    <w:rsid w:val="6EF54933"/>
    <w:rsid w:val="7617718E"/>
    <w:rsid w:val="7927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FD4EBA4-1C1A-4171-98F9-47CA46EE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4">
    <w:name w:val="header"/>
    <w:basedOn w:val="a"/>
    <w:link w:val="Char0"/>
    <w:rsid w:val="00EE09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EE094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EE09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EE094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234</Words>
  <Characters>1334</Characters>
  <Application>Microsoft Office Word</Application>
  <DocSecurity>0</DocSecurity>
  <Lines>11</Lines>
  <Paragraphs>3</Paragraphs>
  <ScaleCrop>false</ScaleCrop>
  <Company>微软中国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WPS_132726462</dc:creator>
  <cp:lastModifiedBy>Administrator</cp:lastModifiedBy>
  <cp:revision>9</cp:revision>
  <cp:lastPrinted>2022-08-01T02:04:00Z</cp:lastPrinted>
  <dcterms:created xsi:type="dcterms:W3CDTF">2022-07-23T10:47:00Z</dcterms:created>
  <dcterms:modified xsi:type="dcterms:W3CDTF">2022-08-19T03:11:00Z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1DF75A897FD04C42B866F017026B4004</vt:lpwstr>
  </property>
</Properties>
</file>