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附件2</w:t>
      </w:r>
    </w:p>
    <w:p>
      <w:pPr>
        <w:jc w:val="center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云</w:t>
      </w: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试系统自测、模拟测试操作说明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Style w:val="9"/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一</w:t>
      </w:r>
      <w:r>
        <w:rPr>
          <w:rStyle w:val="9"/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、硬件设备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楷体" w:hAnsi="楷体" w:eastAsia="楷体" w:cs="楷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1.考生端硬件要求</w:t>
      </w:r>
    </w:p>
    <w:p>
      <w:pPr>
        <w:pStyle w:val="6"/>
        <w:spacing w:before="0" w:beforeAutospacing="0" w:after="0" w:afterAutospacing="0" w:line="420" w:lineRule="atLeast"/>
        <w:ind w:firstLine="420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（1）一台操作系统为Win7或以上且带清晰摄像和录音功能的电脑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关闭电脑屏保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确保电脑系统不休眠（注意：摄像头应保证视频图像清晰，拾音器应确保录音清楚）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6"/>
        <w:spacing w:before="0" w:beforeAutospacing="0" w:after="0" w:afterAutospacing="0" w:line="420" w:lineRule="atLeast"/>
        <w:ind w:firstLine="420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（2）一台带清晰摄像和录音功能的移动终端，须确保电力充足（手机或平板电脑皆可）。</w:t>
      </w:r>
    </w:p>
    <w:p>
      <w:pPr>
        <w:pStyle w:val="6"/>
        <w:spacing w:before="0" w:beforeAutospacing="0" w:after="0" w:afterAutospacing="0" w:line="420" w:lineRule="atLeast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　　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2.面试环境</w:t>
      </w:r>
    </w:p>
    <w:p>
      <w:pPr>
        <w:pStyle w:val="6"/>
        <w:spacing w:before="0" w:beforeAutospacing="0" w:after="0" w:afterAutospacing="0" w:line="420" w:lineRule="atLeast"/>
        <w:ind w:firstLine="44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（1）考生应自行提供独立封闭无其他人、无外界干扰的安静场所作为面试空间环境。</w:t>
      </w:r>
    </w:p>
    <w:p>
      <w:pPr>
        <w:pStyle w:val="6"/>
        <w:spacing w:before="0" w:beforeAutospacing="0" w:after="0" w:afterAutospacing="0" w:line="420" w:lineRule="atLeast"/>
        <w:ind w:firstLine="44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（2）网络要稳定通畅，以确保正式面试正常、稳定、安全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顺利进行。</w:t>
      </w:r>
    </w:p>
    <w:p>
      <w:pPr>
        <w:pStyle w:val="6"/>
        <w:spacing w:before="0" w:beforeAutospacing="0" w:after="0" w:afterAutospacing="0" w:line="420" w:lineRule="atLeast"/>
        <w:ind w:firstLine="44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（3）如在测试期间出现网络卡顿不畅，视频、语音含混不清甚至不通等情况的，务必及时调整、更换，确保本次面试正常稳定。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ab/>
      </w:r>
    </w:p>
    <w:p>
      <w:pPr>
        <w:pStyle w:val="6"/>
        <w:spacing w:before="0" w:beforeAutospacing="0" w:after="0" w:afterAutospacing="0" w:line="420" w:lineRule="atLeast"/>
        <w:ind w:firstLine="440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考生参加“云面试”应着正装出镜，不得使用滤镜等可能导致本人严重失真的设备，妆容不宜夸张，不得遮挡面部（不得戴口罩）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0"/>
        <w:spacing w:line="360" w:lineRule="auto"/>
        <w:ind w:firstLine="480" w:firstLineChars="150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（5）建议电脑及移动终端使用不同上网方式，考试期间保持移动终端无通讯呼入（无通讯呼入方式小提醒：采用呼叫转移、退出微信等通讯软件登录等方式，建议考生根据各自移动终端实际情况采取措施）。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黑体" w:hAnsi="黑体" w:eastAsia="黑体" w:cs="黑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二、自测操作流程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自测由考生自主完成，不限制测试次数，考生可进行多次测试以保证符合面试环境设置要求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和视频质量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1.自测时间：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日8:00-18:00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2.打开电脑,关闭360卫士、腾讯电脑管家、联想等杀毒软件,打开电脑谷歌浏览器，登入https://ms.gd-pa.cn/batch/newBatch。（注：没有的请到谷歌浏览器官网https://www.google.cn/chrome/下载）</w:t>
      </w:r>
    </w:p>
    <w:p>
      <w:pP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7325" cy="2209800"/>
            <wp:effectExtent l="19050" t="0" r="9525" b="0"/>
            <wp:docPr id="1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3.考生选择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对应自测入口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进入个人登录页面。输入考生手机号（默认与报名所填个人手机号一致），身份类型选择：考生，输入验证码，获取手机验证码后登录。（如图）</w:t>
      </w:r>
    </w:p>
    <w:p>
      <w:pP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6850" cy="3200400"/>
            <wp:effectExtent l="19050" t="0" r="0" b="0"/>
            <wp:docPr id="2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图片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6850" cy="280987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4.登录后显示考试须知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或诚信承诺书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，考生自主阅读后并点击“已阅并确认”后进入下一步。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5.考生通过移动终端“太亚云考试”APP对准电脑浏览器页面左上角考生信息二维码进行扫描（扫描不成功的可点击放大二维码图片），打开手机摄像头。（如图）</w:t>
      </w:r>
    </w:p>
    <w:p>
      <w:pP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7325" cy="2971800"/>
            <wp:effectExtent l="19050" t="0" r="9525" b="0"/>
            <wp:docPr id="3" name="图片 5" descr="C:/Users/jz/AppData/Local/Temp/picturecompress_2022041314230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C:/Users/jz/AppData/Local/Temp/picturecompress_20220413142304/output_1.pngoutput_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6.电脑摄像头、移动设备摄像头摆放要求如下：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（1）电脑置于考生正前方，电脑摄像头正对考生，清晰拍摄考生面试期间正面视频，清晰录制考生面试期间音频。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移动摄像头置于考生侧后方，与考生—电脑—移动终端三点形成约45°角（如下图），将移动设备固定。确保移动终端能清晰拍摄考生全身和电脑完整屏幕、拍摄到考生桌面，考试过程全程拍摄。如因考生不按照要求操作，导致考官在评判时认定有作弊行为，责任由考生自负。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297180</wp:posOffset>
            </wp:positionV>
            <wp:extent cx="5019675" cy="1895475"/>
            <wp:effectExtent l="19050" t="0" r="9525" b="0"/>
            <wp:wrapTopAndBottom/>
            <wp:docPr id="6" name="图片 33" descr="http://ms.gd-pa.cn/cloudweb/da.files/%25E4%25BA%2591%25E9%259D%25A2%25E8%25AF%2595%25E8%2580%2583%25E7%2594%259F%25E6%2593%258D%25E4%25BD%259C%25E6%258C%2587%25E5%258D%2597%25EF%25BC%258820210226)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3" descr="http://ms.gd-pa.cn/cloudweb/da.files/%25E4%25BA%2591%25E9%259D%25A2%25E8%25AF%2595%25E8%2580%2583%25E7%2594%259F%25E6%2593%258D%25E4%25BD%259C%25E6%258C%2587%25E5%258D%2597%25EF%25BC%258820210226)818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l="1530" t="6030" r="379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895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7.考生周边不得出现书籍、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纸张及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与考试无关的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手机、手表、耳机等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电子设备等物品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，身份证在核验后需妥善保管，不得在面试视频录制期间出现。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8.考生点击页面“测试开始”按钮，系统开始录制考生面试视频，屏幕右上角显示面试时间倒计时。（如下图）</w:t>
      </w:r>
    </w:p>
    <w:p>
      <w:pP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7325" cy="1914525"/>
            <wp:effectExtent l="19050" t="0" r="9525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9.面试时间到，测试自动结束，考生页面会自动弹出“查看录像”按钮，点击查看，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回放个人面试视频，确认电脑摄像头拍摄的视频和移动终端拍摄的视频、声音是否清晰，确认正常后点击页面右下角“视频正常”按钮，完成个人自测。</w:t>
      </w:r>
    </w:p>
    <w:p>
      <w:pP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注意：面试自测务必满3分钟，否则无法查看录像。若在试测过程中出现无法登录、视频无法录制等技术问题，请咨询技术电话</w:t>
      </w:r>
      <w:bookmarkStart w:id="0" w:name="_GoBack"/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0757-82133871，82133872， 400-8873-786。正式考试时可通过系统“问题咨询”功能向监考员咨询。</w:t>
      </w:r>
      <w:bookmarkEnd w:id="0"/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黑体" w:hAnsi="黑体" w:eastAsia="黑体" w:cs="黑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三、模拟测试操作流程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楷体" w:hAnsi="楷体" w:eastAsia="楷体" w:cs="楷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(一)具体时间安排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1.模拟面试登录系统、签到时间：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2022年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日14:00-14:30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注意：14:30前没有登录系统的考生将无法进行模拟测试。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2.设备调试、视频拍摄角度调整时间：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2022年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日14:31-14:59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3.模拟面试时间：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2022年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日15:00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楷体" w:hAnsi="楷体" w:eastAsia="楷体" w:cs="楷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（二）其它流程与自测流程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基本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相同。</w:t>
      </w:r>
    </w:p>
    <w:p>
      <w:pP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四、特别提醒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面试为线上规定时间内统一答题，请考生务必高度重视。确保自测效果符合面试要求。考生面试视频仅能在自测期间查看，模拟面试、正式面试视频个人无法查看。正式面试视频未能传输到考试云平台的，视为考生放弃正式面试，责任由考生自行承担。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模拟测试是按照正式面试的流程进行，请考生准时参加，遵照考务工作人员的指令进行操作。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ZjNGJiMzQ2MWVhNTE2MjIwODcxNTJiZjRkMzY5NWQifQ=="/>
  </w:docVars>
  <w:rsids>
    <w:rsidRoot w:val="00115639"/>
    <w:rsid w:val="000444AF"/>
    <w:rsid w:val="000A0B82"/>
    <w:rsid w:val="000F1B3B"/>
    <w:rsid w:val="00115639"/>
    <w:rsid w:val="00124A1A"/>
    <w:rsid w:val="001B150E"/>
    <w:rsid w:val="00285B8E"/>
    <w:rsid w:val="00324344"/>
    <w:rsid w:val="00431D55"/>
    <w:rsid w:val="00450644"/>
    <w:rsid w:val="00466F18"/>
    <w:rsid w:val="004747D1"/>
    <w:rsid w:val="0048485D"/>
    <w:rsid w:val="004D205B"/>
    <w:rsid w:val="00552DFD"/>
    <w:rsid w:val="005562AE"/>
    <w:rsid w:val="00564831"/>
    <w:rsid w:val="005C4504"/>
    <w:rsid w:val="005E61B7"/>
    <w:rsid w:val="006209E6"/>
    <w:rsid w:val="006513A2"/>
    <w:rsid w:val="00666981"/>
    <w:rsid w:val="007626B5"/>
    <w:rsid w:val="0078461F"/>
    <w:rsid w:val="00840F67"/>
    <w:rsid w:val="0088790C"/>
    <w:rsid w:val="009F5562"/>
    <w:rsid w:val="00B63DD1"/>
    <w:rsid w:val="00B664A8"/>
    <w:rsid w:val="00BF0CD6"/>
    <w:rsid w:val="00BF4F90"/>
    <w:rsid w:val="00C74B80"/>
    <w:rsid w:val="00CD0A51"/>
    <w:rsid w:val="00CE3F1C"/>
    <w:rsid w:val="00CF05EE"/>
    <w:rsid w:val="00D45CAB"/>
    <w:rsid w:val="00E15AA3"/>
    <w:rsid w:val="00E21608"/>
    <w:rsid w:val="00E63B16"/>
    <w:rsid w:val="00E73B47"/>
    <w:rsid w:val="00EF2DEC"/>
    <w:rsid w:val="00F02270"/>
    <w:rsid w:val="00FA383E"/>
    <w:rsid w:val="00FB11BA"/>
    <w:rsid w:val="05FA2369"/>
    <w:rsid w:val="093301E1"/>
    <w:rsid w:val="0C4C0FBF"/>
    <w:rsid w:val="0CD06B71"/>
    <w:rsid w:val="0E067832"/>
    <w:rsid w:val="0F545A9C"/>
    <w:rsid w:val="120B724E"/>
    <w:rsid w:val="1B4175B1"/>
    <w:rsid w:val="23957608"/>
    <w:rsid w:val="23C8234C"/>
    <w:rsid w:val="329A7D60"/>
    <w:rsid w:val="336F076B"/>
    <w:rsid w:val="33AA7BD5"/>
    <w:rsid w:val="368C6B97"/>
    <w:rsid w:val="372E1589"/>
    <w:rsid w:val="373F220C"/>
    <w:rsid w:val="37E45585"/>
    <w:rsid w:val="3D8A567F"/>
    <w:rsid w:val="416F2F06"/>
    <w:rsid w:val="45F062FC"/>
    <w:rsid w:val="4BFF73EE"/>
    <w:rsid w:val="595E20F1"/>
    <w:rsid w:val="5AF5643D"/>
    <w:rsid w:val="5FFD78E4"/>
    <w:rsid w:val="608807BA"/>
    <w:rsid w:val="699F418F"/>
    <w:rsid w:val="6A9736B6"/>
    <w:rsid w:val="6BAF54AA"/>
    <w:rsid w:val="6D226DBC"/>
    <w:rsid w:val="6D92176A"/>
    <w:rsid w:val="70D623DF"/>
    <w:rsid w:val="71546A95"/>
    <w:rsid w:val="725C5ACB"/>
    <w:rsid w:val="732B3C9E"/>
    <w:rsid w:val="77416599"/>
    <w:rsid w:val="79560250"/>
    <w:rsid w:val="79FF3CB3"/>
    <w:rsid w:val="7CA311FE"/>
    <w:rsid w:val="7CE7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/>
      <w:b/>
      <w:kern w:val="44"/>
      <w:sz w:val="44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">
    <w:name w:val="标题 1 Char"/>
    <w:link w:val="2"/>
    <w:uiPriority w:val="0"/>
    <w:rPr>
      <w:b/>
      <w:kern w:val="44"/>
      <w:sz w:val="44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3">
    <w:name w:val="批注框文本 Char"/>
    <w:basedOn w:val="8"/>
    <w:link w:val="3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http://ms.gd-pa.cn/cloudweb/da.files/%252525252525252525252525E4%252525252525252525252525BA%25252525252525252525252591%252525252525252525252525E9%2525252525252525252525259D%252525252525252525252525A2%252525252525252525252525E8%252525252525252525252525AF%25252525252525252525252595%252525252525252525252525E8%25252525252525252525252580%25252525252525252525252583%252525252525252525252525E7%25252525252525252525252594%2525252525252525252525259F%252525252525252525252525E6%25252525252525252525252593%2525252525252525252525258D%252525252525252525252525E4%252525252525252525252525BD%2525252525252525252525259C%252525252525252525252525E6%2525252525252525252525258C%25252525252525252525252587%252525252525252525252525E5%2525252525252525252525258D%25252525252525252525252597%252525252525252525252525EF%252525252525252525252525BC%2525252525252525252525258820210226)818.pn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248</Words>
  <Characters>1418</Characters>
  <Lines>11</Lines>
  <Paragraphs>3</Paragraphs>
  <TotalTime>1</TotalTime>
  <ScaleCrop>false</ScaleCrop>
  <LinksUpToDate>false</LinksUpToDate>
  <CharactersWithSpaces>1663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2022-08-17T08:15:00Z</dcterms:created>
  <dc:creator>jz</dc:creator>
  <cp:lastModifiedBy>RCB</cp:lastModifiedBy>
  <dcterms:modified xsi:type="dcterms:W3CDTF">2022-08-18T08:55:17Z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B91A94448DB14AE9B84D47029B305BFA</vt:lpwstr>
  </property>
</Properties>
</file>