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9A5" w14:textId="77777777" w:rsidR="00BA67A5" w:rsidRDefault="00BA67A5" w:rsidP="00BA67A5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63F4FD66" w14:textId="77777777" w:rsidR="008D1B82" w:rsidRDefault="008D1B82" w:rsidP="008D1B8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8D1B82">
        <w:rPr>
          <w:rFonts w:ascii="方正小标宋简体" w:eastAsia="方正小标宋简体" w:hAnsi="方正小标宋简体" w:hint="eastAsia"/>
          <w:sz w:val="44"/>
          <w:szCs w:val="32"/>
        </w:rPr>
        <w:t>平顶山市湛河区2022年面向社会公开招聘</w:t>
      </w:r>
    </w:p>
    <w:p w14:paraId="5BE945D0" w14:textId="620B3B76" w:rsidR="00BA67A5" w:rsidRDefault="008D1B82" w:rsidP="008D1B82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8D1B82">
        <w:rPr>
          <w:rFonts w:ascii="方正小标宋简体" w:eastAsia="方正小标宋简体" w:hAnsi="方正小标宋简体" w:hint="eastAsia"/>
          <w:sz w:val="44"/>
          <w:szCs w:val="32"/>
        </w:rPr>
        <w:t>中小学幼儿园教师笔试疫情防控告知书</w:t>
      </w:r>
    </w:p>
    <w:p w14:paraId="1F282697" w14:textId="77777777" w:rsidR="00BA67A5" w:rsidRDefault="00BA67A5" w:rsidP="00BA67A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一、考生参加笔试的健康及相关要求</w:t>
      </w:r>
    </w:p>
    <w:p w14:paraId="625D2327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（一）健康码为绿码、通信大数据行程卡显示无异常的考生，须提供开考前48小时内新冠病毒核酸检测阴性报告，</w:t>
      </w:r>
      <w:proofErr w:type="gramStart"/>
      <w:r>
        <w:rPr>
          <w:rFonts w:ascii="仿宋_GB2312" w:eastAsia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int="eastAsia"/>
          <w:sz w:val="32"/>
          <w:szCs w:val="32"/>
        </w:rPr>
        <w:t>体温测量正常（＜37.3℃）、无新冠肺炎相关症状。</w:t>
      </w:r>
    </w:p>
    <w:p w14:paraId="2A1A872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健康码为绿码、但考前7天内有国内低风险地区（指中高风险地区所在县/市/区/旗的其他地区）旅居史的考生，须提供开考前72小时内两次在平顶山市检测的新冠病毒核酸检测阴性报告（两次核酸检测时间应间隔24小时以上），</w:t>
      </w:r>
      <w:proofErr w:type="gramStart"/>
      <w:r>
        <w:rPr>
          <w:rFonts w:ascii="仿宋_GB2312" w:eastAsia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int="eastAsia"/>
          <w:sz w:val="32"/>
          <w:szCs w:val="32"/>
        </w:rPr>
        <w:t>体温测量正常（＜37.3℃）、无新冠肺炎相关症状。</w:t>
      </w:r>
    </w:p>
    <w:p w14:paraId="56BECF69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（三）考生须提前下载打印、如实填写《考生健康管理信息承诺书》，确保信息准确、属实，不得虚报、瞒报。</w:t>
      </w:r>
    </w:p>
    <w:p w14:paraId="7127C17D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（四）考生在考试全程应当佩戴一次性医用外科口罩（除核验身份时按要求及时摘戴口罩外）。</w:t>
      </w:r>
    </w:p>
    <w:p w14:paraId="1D36CA27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（五）考生进出考点、考场时，应保持1米以上间距，有序行进，避免人员聚集。</w:t>
      </w:r>
    </w:p>
    <w:p w14:paraId="59F609D1" w14:textId="77777777" w:rsidR="00BA67A5" w:rsidRDefault="00BA67A5" w:rsidP="00BA67A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二、不得参加考试的情形</w:t>
      </w:r>
    </w:p>
    <w:p w14:paraId="4EE373FC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（一）健康码为</w:t>
      </w:r>
      <w:proofErr w:type="gramStart"/>
      <w:r>
        <w:rPr>
          <w:rFonts w:ascii="仿宋_GB2312" w:eastAsia="仿宋_GB2312" w:hint="eastAsia"/>
          <w:sz w:val="32"/>
          <w:szCs w:val="32"/>
        </w:rPr>
        <w:t>黄码或红码</w:t>
      </w:r>
      <w:proofErr w:type="gramEnd"/>
      <w:r>
        <w:rPr>
          <w:rFonts w:ascii="仿宋_GB2312" w:eastAsia="仿宋_GB2312" w:hint="eastAsia"/>
          <w:sz w:val="32"/>
          <w:szCs w:val="32"/>
        </w:rPr>
        <w:t>的。</w:t>
      </w:r>
    </w:p>
    <w:p w14:paraId="06E57B5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（二）通信大数据行程卡为黄卡或红卡的。</w:t>
      </w:r>
    </w:p>
    <w:p w14:paraId="2CB8941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（三）不能提供开考前48小时内新冠病毒核酸检测阴性报告的；考前7天内有国内低风险地区（指中高风险地区所在县/市/</w:t>
      </w:r>
      <w:r>
        <w:rPr>
          <w:rFonts w:ascii="仿宋_GB2312" w:eastAsia="仿宋_GB2312" w:hint="eastAsia"/>
          <w:sz w:val="32"/>
          <w:szCs w:val="32"/>
        </w:rPr>
        <w:lastRenderedPageBreak/>
        <w:t>区/旗的其他地区）旅居史，但不能提供开考前72小时内两次在平顶山市检测的新冠病毒核酸检测阴性报告（两次核酸检测时间应间隔24小时以上）的。</w:t>
      </w:r>
    </w:p>
    <w:p w14:paraId="40150826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（四）考前10天内有境外或港澳台旅居史的。</w:t>
      </w:r>
    </w:p>
    <w:p w14:paraId="01E66796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（五）考前7天内有国内中高风险地区旅居史的。</w:t>
      </w:r>
    </w:p>
    <w:p w14:paraId="7F20876E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（六）考前10天内被判定为新冠病毒感染者的密切接触者的。</w:t>
      </w:r>
    </w:p>
    <w:p w14:paraId="1DF89208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（七）考前7天内被判定为新冠病毒感染者密接的密接（</w:t>
      </w:r>
      <w:proofErr w:type="gramStart"/>
      <w:r>
        <w:rPr>
          <w:rFonts w:ascii="仿宋_GB2312" w:eastAsia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sz w:val="32"/>
          <w:szCs w:val="32"/>
        </w:rPr>
        <w:t>接触者）的。</w:t>
      </w:r>
    </w:p>
    <w:p w14:paraId="64070C4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（八）已治愈出院的确诊病例或已解除集中隔离医学观察的无症状感染者，尚在随访或医学观察期内的。</w:t>
      </w:r>
    </w:p>
    <w:p w14:paraId="7D6E0129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（九）有发热、干咳、乏力、咽痛、嗅（味）觉减退、腹泻等新冠肺炎可疑症状或其他特殊情形，经现场医务人员评估不能参加考试的。</w:t>
      </w:r>
    </w:p>
    <w:p w14:paraId="002F8326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（十）不能提供《考生健康管理信息承诺书》的。</w:t>
      </w:r>
    </w:p>
    <w:p w14:paraId="39C70905" w14:textId="77777777" w:rsidR="00BA67A5" w:rsidRDefault="00BA67A5" w:rsidP="00BA67A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三、温馨提示</w:t>
      </w:r>
    </w:p>
    <w:p w14:paraId="23B1D1D9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（一）请广大考生提前做好自我健康管理，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程序“国家政务服务平台”或支付宝小程序“豫事办”申领本人防疫健康码和通信大数据行程卡，并持续关注健康码和通信大数据行程卡状态。</w:t>
      </w:r>
    </w:p>
    <w:p w14:paraId="77CC2933" w14:textId="198ED73A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（二）请考生务必关注“国务院客户端”小程序</w:t>
      </w:r>
      <w:r w:rsidR="00D8296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提前了解平顶山市疫情防控最新政策，并按照要求提前3天落实</w:t>
      </w:r>
      <w:proofErr w:type="gramStart"/>
      <w:r>
        <w:rPr>
          <w:rFonts w:ascii="仿宋_GB2312" w:eastAsia="仿宋_GB2312" w:hint="eastAsia"/>
          <w:sz w:val="32"/>
          <w:szCs w:val="32"/>
        </w:rPr>
        <w:t>来平返平人员</w:t>
      </w:r>
      <w:proofErr w:type="gramEnd"/>
      <w:r>
        <w:rPr>
          <w:rFonts w:ascii="仿宋_GB2312" w:eastAsia="仿宋_GB2312" w:hint="eastAsia"/>
          <w:sz w:val="32"/>
          <w:szCs w:val="32"/>
        </w:rPr>
        <w:t>报备（可通过支付宝“豫事办”或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“健康鹰城官微”向目的地村/社区报备），同时，配合疫情防控部门落实信息</w:t>
      </w:r>
      <w:r>
        <w:rPr>
          <w:rFonts w:ascii="仿宋_GB2312" w:eastAsia="仿宋_GB2312" w:hint="eastAsia"/>
          <w:sz w:val="32"/>
          <w:szCs w:val="32"/>
        </w:rPr>
        <w:lastRenderedPageBreak/>
        <w:t>排查、健康监测、核酸检测等措施。</w:t>
      </w:r>
    </w:p>
    <w:p w14:paraId="6E5592A5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（三）考生赴考时如乘坐公共交通工具，须全程佩戴口罩，可佩戴一次性手套，并做好手部卫生，同时注意社交距离。</w:t>
      </w:r>
    </w:p>
    <w:p w14:paraId="63E7AD5D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（四）考生进入考点前，应当</w:t>
      </w:r>
      <w:proofErr w:type="gramStart"/>
      <w:r>
        <w:rPr>
          <w:rFonts w:ascii="仿宋_GB2312" w:eastAsia="仿宋_GB2312" w:hint="eastAsia"/>
          <w:sz w:val="32"/>
          <w:szCs w:val="32"/>
        </w:rPr>
        <w:t>主动扫验场所</w:t>
      </w:r>
      <w:proofErr w:type="gramEnd"/>
      <w:r>
        <w:rPr>
          <w:rFonts w:ascii="仿宋_GB2312" w:eastAsia="仿宋_GB2312" w:hint="eastAsia"/>
          <w:sz w:val="32"/>
          <w:szCs w:val="32"/>
        </w:rPr>
        <w:t>码和新冠病毒核酸检测阴性报告，出示本人防疫健康码和通信大数据行程卡，并按要求接受体温测量。</w:t>
      </w:r>
    </w:p>
    <w:p w14:paraId="49F2B88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（五）请考生务必注意个人防护，自备一次性医用外科口罩，除核验身份时按要求及时摘戴口罩外，进出考点、参加考试应当全程佩戴口罩。</w:t>
      </w:r>
    </w:p>
    <w:p w14:paraId="7F9D0008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（六）考试期间，对出现发热（体温≥37.3℃）、咳嗽等急性呼吸道异常等症状的考生，经现场医务人员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判，具备继续参加考试条件的，安排在备用隔离考场继续考试。从普通考场转移至备用隔离考场所耽误的时间，不再予以追加。</w:t>
      </w:r>
    </w:p>
    <w:p w14:paraId="45172493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（七）考试期间，考生要自觉维护考试秩序，与其他考生保持安全距离，服从现场工作人员安排，考试结束后按规定有序离场。</w:t>
      </w:r>
    </w:p>
    <w:p w14:paraId="23E2E403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（八）考生在无禁忌的情况下按“应接尽接”原则，提前完成新冠疫苗接种。</w:t>
      </w:r>
    </w:p>
    <w:p w14:paraId="5251FAF0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2E14BDB4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（十）在考试组织实施过程中，本告知书中未提及的有关疫</w:t>
      </w:r>
      <w:r>
        <w:rPr>
          <w:rFonts w:ascii="仿宋_GB2312" w:eastAsia="仿宋_GB2312" w:hint="eastAsia"/>
          <w:sz w:val="32"/>
          <w:szCs w:val="32"/>
        </w:rPr>
        <w:lastRenderedPageBreak/>
        <w:t>情防控的其他事宜按照国家和省、市相关规定执行。</w:t>
      </w:r>
    </w:p>
    <w:p w14:paraId="6CBE672C" w14:textId="77777777" w:rsidR="00BA67A5" w:rsidRDefault="00BA67A5" w:rsidP="00BA67A5">
      <w:pPr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特别提醒：</w:t>
      </w:r>
    </w:p>
    <w:p w14:paraId="5F88F972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1.新冠肺炎疫情防控工作将根据疫情形势适时调整，请广大考生持续关注平顶山市疫情防控政策和招聘考试相关公告，严格按照防疫要求，提前做好考前准备工作。</w:t>
      </w:r>
    </w:p>
    <w:p w14:paraId="24D66B00" w14:textId="2D17F6DF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2.由于个人健康码、行程卡会因出发地、途径地新冠肺炎疫情发展变化动态调整，广大考生要在持续关注自己健康码、行程卡状态的同时，合理安排</w:t>
      </w:r>
      <w:proofErr w:type="gramStart"/>
      <w:r>
        <w:rPr>
          <w:rFonts w:ascii="仿宋_GB2312" w:eastAsia="仿宋_GB2312" w:hint="eastAsia"/>
          <w:sz w:val="32"/>
          <w:szCs w:val="32"/>
        </w:rPr>
        <w:t>来平返平</w:t>
      </w:r>
      <w:proofErr w:type="gramEnd"/>
      <w:r>
        <w:rPr>
          <w:rFonts w:ascii="仿宋_GB2312" w:eastAsia="仿宋_GB2312" w:hint="eastAsia"/>
          <w:sz w:val="32"/>
          <w:szCs w:val="32"/>
        </w:rPr>
        <w:t>行程。建议外地考生提前3天以上到达</w:t>
      </w:r>
      <w:r w:rsidR="00E17AE5">
        <w:rPr>
          <w:rFonts w:ascii="仿宋_GB2312" w:eastAsia="仿宋_GB2312" w:hint="eastAsia"/>
          <w:sz w:val="32"/>
          <w:szCs w:val="32"/>
        </w:rPr>
        <w:t>平顶山</w:t>
      </w:r>
      <w:r>
        <w:rPr>
          <w:rFonts w:ascii="仿宋_GB2312" w:eastAsia="仿宋_GB2312" w:hint="eastAsia"/>
          <w:sz w:val="32"/>
          <w:szCs w:val="32"/>
        </w:rPr>
        <w:t>市，并完成2次核酸检测（两次核酸检测时间应间隔24小时以上），确保能够按时顺利参加考试。</w:t>
      </w:r>
    </w:p>
    <w:p w14:paraId="50D397A5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3.从参加核酸检测到生成电子版检测报告需要一定时间，建议考生在开考前48小时内尽早进行检测，开考前一天提前查询结果，或到医院直接</w:t>
      </w:r>
      <w:proofErr w:type="gramStart"/>
      <w:r>
        <w:rPr>
          <w:rFonts w:ascii="仿宋_GB2312" w:eastAsia="仿宋_GB2312" w:hint="eastAsia"/>
          <w:sz w:val="32"/>
          <w:szCs w:val="32"/>
        </w:rPr>
        <w:t>打印纸质版检测</w:t>
      </w:r>
      <w:proofErr w:type="gramEnd"/>
      <w:r>
        <w:rPr>
          <w:rFonts w:ascii="仿宋_GB2312" w:eastAsia="仿宋_GB2312" w:hint="eastAsia"/>
          <w:sz w:val="32"/>
          <w:szCs w:val="32"/>
        </w:rPr>
        <w:t>报告。</w:t>
      </w:r>
    </w:p>
    <w:p w14:paraId="606D7B11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4.请广大考生在做好个人疫情防护的同时，自备防暑降温药物，避免因中暑引发身体不适或其他疾病影响考试。</w:t>
      </w:r>
    </w:p>
    <w:p w14:paraId="63172B1E" w14:textId="77777777" w:rsidR="00BA67A5" w:rsidRDefault="00BA67A5" w:rsidP="00BA67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5.考生在考前7天内，除了做好自我健康管理，还应做到非必要不出市、不出省，更不要前往疫情中高风险地区和有疫情地区，时刻做好个人防护，不聚集、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扎堆。如身体出现咳嗽、发热、咽痛等不适症状，避免乘坐公共交通工具，立刻到就近发热门诊就医。</w:t>
      </w:r>
    </w:p>
    <w:p w14:paraId="0ADE05FA" w14:textId="77777777" w:rsidR="009D66CC" w:rsidRPr="00BA67A5" w:rsidRDefault="009D66CC" w:rsidP="00BA67A5"/>
    <w:sectPr w:rsidR="009D66CC" w:rsidRPr="00BA67A5" w:rsidSect="00222226">
      <w:footerReference w:type="default" r:id="rId6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E3A0" w14:textId="77777777" w:rsidR="006F6F33" w:rsidRDefault="006F6F33" w:rsidP="00222226">
      <w:r>
        <w:separator/>
      </w:r>
    </w:p>
  </w:endnote>
  <w:endnote w:type="continuationSeparator" w:id="0">
    <w:p w14:paraId="22CCD568" w14:textId="77777777" w:rsidR="006F6F33" w:rsidRDefault="006F6F33" w:rsidP="002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13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14:paraId="3F3E6270" w14:textId="77777777" w:rsidR="009065CE" w:rsidRPr="009065CE" w:rsidRDefault="009065CE">
        <w:pPr>
          <w:pStyle w:val="a5"/>
          <w:jc w:val="center"/>
          <w:rPr>
            <w:rFonts w:asciiTheme="minorEastAsia" w:hAnsiTheme="minorEastAsia"/>
            <w:sz w:val="28"/>
          </w:rPr>
        </w:pPr>
        <w:r w:rsidRPr="009065CE">
          <w:rPr>
            <w:rFonts w:asciiTheme="minorEastAsia" w:hAnsiTheme="minorEastAsia"/>
            <w:sz w:val="28"/>
          </w:rPr>
          <w:fldChar w:fldCharType="begin"/>
        </w:r>
        <w:r w:rsidRPr="009065CE">
          <w:rPr>
            <w:rFonts w:asciiTheme="minorEastAsia" w:hAnsiTheme="minorEastAsia"/>
            <w:sz w:val="28"/>
          </w:rPr>
          <w:instrText>PAGE   \* MERGEFORMAT</w:instrText>
        </w:r>
        <w:r w:rsidRPr="009065CE">
          <w:rPr>
            <w:rFonts w:asciiTheme="minorEastAsia" w:hAnsiTheme="minorEastAsia"/>
            <w:sz w:val="28"/>
          </w:rPr>
          <w:fldChar w:fldCharType="separate"/>
        </w:r>
        <w:r w:rsidR="00BA67A5" w:rsidRPr="00BA67A5">
          <w:rPr>
            <w:rFonts w:asciiTheme="minorEastAsia" w:hAnsiTheme="minorEastAsia"/>
            <w:noProof/>
            <w:sz w:val="28"/>
            <w:lang w:val="zh-CN"/>
          </w:rPr>
          <w:t>2</w:t>
        </w:r>
        <w:r w:rsidRPr="009065CE">
          <w:rPr>
            <w:rFonts w:asciiTheme="minorEastAsia" w:hAnsiTheme="minorEastAsia"/>
            <w:sz w:val="28"/>
          </w:rPr>
          <w:fldChar w:fldCharType="end"/>
        </w:r>
      </w:p>
    </w:sdtContent>
  </w:sdt>
  <w:p w14:paraId="575336D5" w14:textId="77777777" w:rsidR="009065CE" w:rsidRDefault="00906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B069" w14:textId="77777777" w:rsidR="006F6F33" w:rsidRDefault="006F6F33" w:rsidP="00222226">
      <w:r>
        <w:separator/>
      </w:r>
    </w:p>
  </w:footnote>
  <w:footnote w:type="continuationSeparator" w:id="0">
    <w:p w14:paraId="4E96742F" w14:textId="77777777" w:rsidR="006F6F33" w:rsidRDefault="006F6F33" w:rsidP="0022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226"/>
    <w:rsid w:val="000023BD"/>
    <w:rsid w:val="00093565"/>
    <w:rsid w:val="000A5231"/>
    <w:rsid w:val="00183846"/>
    <w:rsid w:val="0019053C"/>
    <w:rsid w:val="001E16B3"/>
    <w:rsid w:val="0020472F"/>
    <w:rsid w:val="00222226"/>
    <w:rsid w:val="0025397E"/>
    <w:rsid w:val="00290870"/>
    <w:rsid w:val="002C48D2"/>
    <w:rsid w:val="002D256A"/>
    <w:rsid w:val="003B6FEC"/>
    <w:rsid w:val="00425CFB"/>
    <w:rsid w:val="004F13F2"/>
    <w:rsid w:val="00513C15"/>
    <w:rsid w:val="0057221E"/>
    <w:rsid w:val="005A12D9"/>
    <w:rsid w:val="005B2CBE"/>
    <w:rsid w:val="005E302D"/>
    <w:rsid w:val="005E7412"/>
    <w:rsid w:val="00603B32"/>
    <w:rsid w:val="0060502E"/>
    <w:rsid w:val="00666C5D"/>
    <w:rsid w:val="0068639B"/>
    <w:rsid w:val="00695E37"/>
    <w:rsid w:val="006E63F8"/>
    <w:rsid w:val="006F6F33"/>
    <w:rsid w:val="00765DE1"/>
    <w:rsid w:val="00774082"/>
    <w:rsid w:val="007E052F"/>
    <w:rsid w:val="008A3AF2"/>
    <w:rsid w:val="008A73A9"/>
    <w:rsid w:val="008D1B82"/>
    <w:rsid w:val="009065CE"/>
    <w:rsid w:val="00931107"/>
    <w:rsid w:val="00956D2C"/>
    <w:rsid w:val="00972A58"/>
    <w:rsid w:val="00975B5F"/>
    <w:rsid w:val="00977AB4"/>
    <w:rsid w:val="00994CEA"/>
    <w:rsid w:val="009D66CC"/>
    <w:rsid w:val="00A537E1"/>
    <w:rsid w:val="00A82E6C"/>
    <w:rsid w:val="00A84887"/>
    <w:rsid w:val="00AB5780"/>
    <w:rsid w:val="00AC59EF"/>
    <w:rsid w:val="00AD1F95"/>
    <w:rsid w:val="00AF0AB1"/>
    <w:rsid w:val="00AF3336"/>
    <w:rsid w:val="00AF4FF6"/>
    <w:rsid w:val="00B65776"/>
    <w:rsid w:val="00B83EB5"/>
    <w:rsid w:val="00B840BE"/>
    <w:rsid w:val="00B87CDD"/>
    <w:rsid w:val="00BA67A5"/>
    <w:rsid w:val="00BB4C40"/>
    <w:rsid w:val="00BF184A"/>
    <w:rsid w:val="00BF1B7B"/>
    <w:rsid w:val="00C10632"/>
    <w:rsid w:val="00C215F7"/>
    <w:rsid w:val="00CD5B40"/>
    <w:rsid w:val="00CF10B0"/>
    <w:rsid w:val="00D44518"/>
    <w:rsid w:val="00D82969"/>
    <w:rsid w:val="00D82974"/>
    <w:rsid w:val="00DF0386"/>
    <w:rsid w:val="00E17AE5"/>
    <w:rsid w:val="00E21D11"/>
    <w:rsid w:val="00E420A3"/>
    <w:rsid w:val="00E71149"/>
    <w:rsid w:val="00EC113E"/>
    <w:rsid w:val="00ED34A8"/>
    <w:rsid w:val="00EF6532"/>
    <w:rsid w:val="00F078DF"/>
    <w:rsid w:val="00F6302B"/>
    <w:rsid w:val="00F74794"/>
    <w:rsid w:val="00FA5E8E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19DE"/>
  <w15:docId w15:val="{474D0E01-7150-4CEF-BCDA-CC09FCAA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65260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3E3E3"/>
            <w:right w:val="none" w:sz="0" w:space="0" w:color="auto"/>
          </w:divBdr>
        </w:div>
      </w:divsChild>
    </w:div>
    <w:div w:id="205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 凤涛</cp:lastModifiedBy>
  <cp:revision>46</cp:revision>
  <cp:lastPrinted>2022-07-26T00:31:00Z</cp:lastPrinted>
  <dcterms:created xsi:type="dcterms:W3CDTF">2022-07-13T03:30:00Z</dcterms:created>
  <dcterms:modified xsi:type="dcterms:W3CDTF">2022-08-01T08:39:00Z</dcterms:modified>
</cp:coreProperties>
</file>