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31" w:rsidRDefault="007A4BC2">
      <w:pPr>
        <w:pStyle w:val="a3"/>
        <w:spacing w:before="0" w:beforeAutospacing="0" w:after="0" w:afterAutospacing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</w:p>
    <w:p w:rsidR="00C22B31" w:rsidRDefault="00C22B31">
      <w:pPr>
        <w:pStyle w:val="a3"/>
        <w:spacing w:before="0" w:beforeAutospacing="0" w:after="0" w:afterAutospacing="0"/>
        <w:rPr>
          <w:b/>
          <w:bCs/>
        </w:rPr>
      </w:pPr>
    </w:p>
    <w:p w:rsidR="00C22B31" w:rsidRDefault="007A4BC2">
      <w:pPr>
        <w:pStyle w:val="a3"/>
        <w:spacing w:before="0" w:beforeAutospacing="0" w:after="0" w:afterAutospacing="0"/>
        <w:ind w:firstLineChars="250" w:firstLine="800"/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/>
          <w:color w:val="000000"/>
          <w:sz w:val="32"/>
          <w:szCs w:val="32"/>
        </w:rPr>
        <w:t>关于浙江</w:t>
      </w:r>
      <w:r>
        <w:rPr>
          <w:rFonts w:ascii="黑体" w:eastAsia="黑体" w:hAnsi="黑体"/>
          <w:color w:val="000000"/>
          <w:sz w:val="32"/>
          <w:szCs w:val="32"/>
        </w:rPr>
        <w:t>“</w:t>
      </w:r>
      <w:r>
        <w:rPr>
          <w:rFonts w:ascii="黑体" w:eastAsia="黑体" w:hAnsi="黑体"/>
          <w:color w:val="000000"/>
          <w:sz w:val="32"/>
          <w:szCs w:val="32"/>
        </w:rPr>
        <w:t>健康码</w:t>
      </w:r>
      <w:r>
        <w:rPr>
          <w:rFonts w:ascii="黑体" w:eastAsia="黑体" w:hAnsi="黑体"/>
          <w:color w:val="000000"/>
          <w:sz w:val="32"/>
          <w:szCs w:val="32"/>
        </w:rPr>
        <w:t>”</w:t>
      </w:r>
      <w:r>
        <w:rPr>
          <w:rFonts w:ascii="黑体" w:eastAsia="黑体" w:hAnsi="黑体"/>
          <w:color w:val="000000"/>
          <w:sz w:val="32"/>
          <w:szCs w:val="32"/>
        </w:rPr>
        <w:t>以及疫情防控行程卡申领使用等有关问题的说明</w:t>
      </w:r>
    </w:p>
    <w:bookmarkEnd w:id="0"/>
    <w:p w:rsidR="00C22B31" w:rsidRDefault="00C22B31">
      <w:pPr>
        <w:pStyle w:val="a3"/>
        <w:spacing w:before="0" w:beforeAutospacing="0" w:after="0" w:afterAutospacing="0"/>
      </w:pPr>
    </w:p>
    <w:p w:rsidR="00C22B31" w:rsidRDefault="007A4BC2">
      <w:pPr>
        <w:pStyle w:val="a3"/>
        <w:spacing w:before="0" w:beforeAutospacing="0" w:after="0" w:afterAutospacing="0" w:line="360" w:lineRule="auto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浙江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健康码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申领</w:t>
      </w:r>
    </w:p>
    <w:p w:rsidR="00C22B31" w:rsidRDefault="007A4BC2">
      <w:pPr>
        <w:pStyle w:val="a3"/>
        <w:spacing w:before="0" w:beforeAutospacing="0" w:after="75" w:afterAutospacing="0" w:line="360" w:lineRule="auto"/>
        <w:ind w:firstLine="48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浙江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健康码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可通过两种途径申领。一是登录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浙里办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APP</w:t>
      </w:r>
      <w:r>
        <w:rPr>
          <w:rFonts w:ascii="仿宋_GB2312" w:eastAsia="仿宋_GB2312" w:hAnsi="黑体"/>
          <w:color w:val="000000"/>
          <w:sz w:val="32"/>
          <w:szCs w:val="32"/>
        </w:rPr>
        <w:t>，进入首页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健康码专区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，在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浙江健康码申领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栏目下选择对应城市办理；二是支付宝首页搜索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浙江健康码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，选择对应城市办理。其中：</w:t>
      </w:r>
    </w:p>
    <w:p w:rsidR="00C22B31" w:rsidRDefault="007A4BC2">
      <w:pPr>
        <w:pStyle w:val="a3"/>
        <w:spacing w:before="0" w:beforeAutospacing="0" w:after="75" w:afterAutospacing="0" w:line="360" w:lineRule="auto"/>
        <w:ind w:firstLine="48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1.</w:t>
      </w:r>
      <w:r>
        <w:rPr>
          <w:rFonts w:ascii="仿宋_GB2312" w:eastAsia="仿宋_GB2312" w:hAnsi="黑体"/>
          <w:color w:val="000000"/>
          <w:sz w:val="32"/>
          <w:szCs w:val="32"/>
        </w:rPr>
        <w:t>已注册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浙里办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APP</w:t>
      </w:r>
      <w:r>
        <w:rPr>
          <w:rFonts w:ascii="仿宋_GB2312" w:eastAsia="仿宋_GB2312" w:hAnsi="黑体"/>
          <w:color w:val="000000"/>
          <w:sz w:val="32"/>
          <w:szCs w:val="32"/>
        </w:rPr>
        <w:t>或支付宝账号的用户，按照提示填写健康信息并</w:t>
      </w:r>
      <w:proofErr w:type="gramStart"/>
      <w:r>
        <w:rPr>
          <w:rFonts w:ascii="仿宋_GB2312" w:eastAsia="仿宋_GB2312" w:hAnsi="黑体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黑体"/>
          <w:color w:val="000000"/>
          <w:sz w:val="32"/>
          <w:szCs w:val="32"/>
        </w:rPr>
        <w:t>承诺后，即可领取浙江健康码。</w:t>
      </w:r>
    </w:p>
    <w:p w:rsidR="00C22B31" w:rsidRDefault="007A4BC2">
      <w:pPr>
        <w:pStyle w:val="a3"/>
        <w:spacing w:before="0" w:beforeAutospacing="0" w:after="75" w:afterAutospacing="0" w:line="360" w:lineRule="auto"/>
        <w:ind w:firstLine="48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2.</w:t>
      </w:r>
      <w:r>
        <w:rPr>
          <w:rFonts w:ascii="仿宋_GB2312" w:eastAsia="仿宋_GB2312" w:hAnsi="黑体"/>
          <w:color w:val="000000"/>
          <w:sz w:val="32"/>
          <w:szCs w:val="32"/>
        </w:rPr>
        <w:t>持有外省（市）健康码，且未申领浙江健康码的用户，通过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浙里办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APP</w:t>
      </w:r>
      <w:r>
        <w:rPr>
          <w:rFonts w:ascii="仿宋_GB2312" w:eastAsia="仿宋_GB2312" w:hAnsi="黑体"/>
          <w:color w:val="000000"/>
          <w:sz w:val="32"/>
          <w:szCs w:val="32"/>
        </w:rPr>
        <w:t>首页</w:t>
      </w:r>
      <w:r>
        <w:rPr>
          <w:rFonts w:ascii="仿宋_GB2312" w:eastAsia="仿宋_GB2312" w:hAnsi="黑体"/>
          <w:color w:val="000000"/>
          <w:sz w:val="32"/>
          <w:szCs w:val="32"/>
        </w:rPr>
        <w:t>-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健康码专区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-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跨省互认健康码申领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，无需填写信息即可领取跨省互认健康码。</w:t>
      </w:r>
    </w:p>
    <w:p w:rsidR="00C22B31" w:rsidRDefault="007A4BC2">
      <w:pPr>
        <w:pStyle w:val="a3"/>
        <w:spacing w:before="0" w:beforeAutospacing="0" w:after="75" w:afterAutospacing="0" w:line="360" w:lineRule="auto"/>
        <w:ind w:firstLine="48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3.</w:t>
      </w:r>
      <w:r>
        <w:rPr>
          <w:rFonts w:ascii="仿宋_GB2312" w:eastAsia="仿宋_GB2312" w:hAnsi="黑体"/>
          <w:color w:val="000000"/>
          <w:sz w:val="32"/>
          <w:szCs w:val="32"/>
        </w:rPr>
        <w:t>自</w:t>
      </w:r>
      <w:proofErr w:type="gramStart"/>
      <w:r>
        <w:rPr>
          <w:rFonts w:ascii="仿宋_GB2312" w:eastAsia="仿宋_GB2312" w:hAnsi="黑体"/>
          <w:color w:val="000000"/>
          <w:sz w:val="32"/>
          <w:szCs w:val="32"/>
        </w:rPr>
        <w:t>境外入</w:t>
      </w:r>
      <w:proofErr w:type="gramEnd"/>
      <w:r>
        <w:rPr>
          <w:rFonts w:ascii="仿宋_GB2312" w:eastAsia="仿宋_GB2312" w:hAnsi="黑体"/>
          <w:color w:val="000000"/>
          <w:sz w:val="32"/>
          <w:szCs w:val="32"/>
        </w:rPr>
        <w:t>浙（返浙）人员，通过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浙里办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APP</w:t>
      </w:r>
      <w:r>
        <w:rPr>
          <w:rFonts w:ascii="仿宋_GB2312" w:eastAsia="仿宋_GB2312" w:hAnsi="黑体"/>
          <w:color w:val="000000"/>
          <w:sz w:val="32"/>
          <w:szCs w:val="32"/>
        </w:rPr>
        <w:t>首页</w:t>
      </w:r>
      <w:r>
        <w:rPr>
          <w:rFonts w:ascii="仿宋_GB2312" w:eastAsia="仿宋_GB2312" w:hAnsi="黑体"/>
          <w:color w:val="000000"/>
          <w:sz w:val="32"/>
          <w:szCs w:val="32"/>
        </w:rPr>
        <w:t>-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健康码专区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-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国际健康码申领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，输入手机号、验证码后即可领取国际健康码。</w:t>
      </w:r>
    </w:p>
    <w:p w:rsidR="00C22B31" w:rsidRDefault="007A4BC2">
      <w:pPr>
        <w:pStyle w:val="a3"/>
        <w:spacing w:before="0" w:beforeAutospacing="0" w:after="0" w:afterAutospacing="0" w:line="360" w:lineRule="auto"/>
        <w:ind w:firstLine="48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如有疑问，可拨打咨询电话：（区号）</w:t>
      </w:r>
      <w:r>
        <w:rPr>
          <w:rFonts w:ascii="仿宋_GB2312" w:eastAsia="仿宋_GB2312" w:hAnsi="黑体"/>
          <w:color w:val="000000"/>
          <w:sz w:val="32"/>
          <w:szCs w:val="32"/>
        </w:rPr>
        <w:t>12345</w:t>
      </w:r>
      <w:r>
        <w:rPr>
          <w:rFonts w:ascii="仿宋_GB2312" w:eastAsia="仿宋_GB2312" w:hAnsi="黑体"/>
          <w:color w:val="000000"/>
          <w:sz w:val="32"/>
          <w:szCs w:val="32"/>
        </w:rPr>
        <w:t>。</w:t>
      </w:r>
    </w:p>
    <w:p w:rsidR="00C22B31" w:rsidRDefault="00C22B31">
      <w:pPr>
        <w:pStyle w:val="a3"/>
        <w:spacing w:before="0" w:beforeAutospacing="0" w:after="0" w:afterAutospacing="0" w:line="360" w:lineRule="auto"/>
        <w:rPr>
          <w:rFonts w:ascii="仿宋_GB2312" w:eastAsia="仿宋_GB2312" w:hAnsi="黑体" w:hint="eastAsia"/>
          <w:color w:val="000000"/>
          <w:sz w:val="32"/>
          <w:szCs w:val="32"/>
        </w:rPr>
      </w:pPr>
    </w:p>
    <w:p w:rsidR="005946FC" w:rsidRDefault="005946FC">
      <w:pPr>
        <w:pStyle w:val="a3"/>
        <w:spacing w:before="0" w:beforeAutospacing="0" w:after="0" w:afterAutospacing="0" w:line="360" w:lineRule="auto"/>
        <w:rPr>
          <w:rFonts w:ascii="仿宋_GB2312" w:eastAsia="仿宋_GB2312" w:hAnsi="黑体" w:hint="eastAsia"/>
          <w:color w:val="000000"/>
          <w:sz w:val="32"/>
          <w:szCs w:val="32"/>
        </w:rPr>
      </w:pPr>
    </w:p>
    <w:p w:rsidR="005946FC" w:rsidRDefault="005946FC">
      <w:pPr>
        <w:pStyle w:val="a3"/>
        <w:spacing w:before="0" w:beforeAutospacing="0" w:after="0" w:afterAutospacing="0" w:line="360" w:lineRule="auto"/>
        <w:rPr>
          <w:rFonts w:ascii="仿宋_GB2312" w:eastAsia="仿宋_GB2312" w:hAnsi="黑体" w:hint="eastAsia"/>
          <w:color w:val="000000"/>
          <w:sz w:val="32"/>
          <w:szCs w:val="32"/>
        </w:rPr>
      </w:pPr>
    </w:p>
    <w:p w:rsidR="005946FC" w:rsidRDefault="005946FC">
      <w:pPr>
        <w:pStyle w:val="a3"/>
        <w:spacing w:before="0" w:beforeAutospacing="0" w:after="0" w:afterAutospacing="0" w:line="360" w:lineRule="auto"/>
        <w:rPr>
          <w:rFonts w:ascii="仿宋_GB2312" w:eastAsia="仿宋_GB2312" w:hAnsi="黑体"/>
          <w:color w:val="000000"/>
          <w:sz w:val="32"/>
          <w:szCs w:val="32"/>
        </w:rPr>
      </w:pPr>
    </w:p>
    <w:p w:rsidR="00C22B31" w:rsidRDefault="007A4BC2">
      <w:pPr>
        <w:pStyle w:val="a3"/>
        <w:spacing w:before="0" w:beforeAutospacing="0" w:after="0" w:afterAutospacing="0" w:line="360" w:lineRule="auto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lastRenderedPageBreak/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健康码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转绿码</w:t>
      </w:r>
    </w:p>
    <w:p w:rsidR="00C22B31" w:rsidRDefault="007A4BC2">
      <w:pPr>
        <w:pStyle w:val="a3"/>
        <w:spacing w:before="0" w:beforeAutospacing="0" w:after="0" w:afterAutospacing="0" w:line="360" w:lineRule="auto"/>
        <w:ind w:firstLineChars="300" w:firstLine="96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浙江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健康码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proofErr w:type="gramStart"/>
      <w:r>
        <w:rPr>
          <w:rFonts w:ascii="仿宋_GB2312" w:eastAsia="仿宋_GB2312" w:hAnsi="黑体"/>
          <w:color w:val="000000"/>
          <w:sz w:val="32"/>
          <w:szCs w:val="32"/>
        </w:rPr>
        <w:t>非绿码的</w:t>
      </w:r>
      <w:proofErr w:type="gramEnd"/>
      <w:r>
        <w:rPr>
          <w:rFonts w:ascii="仿宋_GB2312" w:eastAsia="仿宋_GB2312" w:hAnsi="黑体"/>
          <w:color w:val="000000"/>
          <w:sz w:val="32"/>
          <w:szCs w:val="32"/>
        </w:rPr>
        <w:t>考生，应及时到当地综合服务点等指定场所接受核酸检测，并按要求通过每日健康申报、</w:t>
      </w:r>
      <w:proofErr w:type="gramStart"/>
      <w:r>
        <w:rPr>
          <w:rFonts w:ascii="仿宋_GB2312" w:eastAsia="仿宋_GB2312" w:hAnsi="黑体"/>
          <w:color w:val="000000"/>
          <w:sz w:val="32"/>
          <w:szCs w:val="32"/>
        </w:rPr>
        <w:t>持码人</w:t>
      </w:r>
      <w:proofErr w:type="gramEnd"/>
      <w:r>
        <w:rPr>
          <w:rFonts w:ascii="仿宋_GB2312" w:eastAsia="仿宋_GB2312" w:hAnsi="黑体"/>
          <w:color w:val="000000"/>
          <w:sz w:val="32"/>
          <w:szCs w:val="32"/>
        </w:rPr>
        <w:t>申诉、隔离观察无异常、新冠病毒核酸检测核验等方式，</w:t>
      </w:r>
      <w:r>
        <w:rPr>
          <w:rFonts w:ascii="仿宋_GB2312" w:eastAsia="仿宋_GB2312" w:hAnsi="黑体"/>
          <w:color w:val="000000"/>
          <w:sz w:val="32"/>
          <w:szCs w:val="32"/>
        </w:rPr>
        <w:t>在考试前转为绿码（浙江综合服务点和新冠病毒核酸检测医疗机构名单，可上百度搜索或到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健康浙江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proofErr w:type="gramStart"/>
      <w:r>
        <w:rPr>
          <w:rFonts w:ascii="仿宋_GB2312" w:eastAsia="仿宋_GB2312" w:hAnsi="黑体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黑体"/>
          <w:color w:val="000000"/>
          <w:sz w:val="32"/>
          <w:szCs w:val="32"/>
        </w:rPr>
        <w:t>查询）。</w:t>
      </w:r>
    </w:p>
    <w:p w:rsidR="00C22B31" w:rsidRDefault="00C22B31">
      <w:pPr>
        <w:pStyle w:val="a3"/>
        <w:spacing w:before="0" w:beforeAutospacing="0" w:after="0" w:afterAutospacing="0" w:line="360" w:lineRule="auto"/>
        <w:rPr>
          <w:rFonts w:ascii="仿宋_GB2312" w:eastAsia="仿宋_GB2312" w:hAnsi="黑体"/>
          <w:color w:val="000000"/>
          <w:sz w:val="32"/>
          <w:szCs w:val="32"/>
        </w:rPr>
      </w:pPr>
    </w:p>
    <w:p w:rsidR="00C22B31" w:rsidRDefault="007A4BC2">
      <w:pPr>
        <w:pStyle w:val="a3"/>
        <w:spacing w:before="0" w:beforeAutospacing="0" w:after="0" w:afterAutospacing="0" w:line="360" w:lineRule="auto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国务院疫情防控行程卡申领指南</w:t>
      </w:r>
    </w:p>
    <w:p w:rsidR="00C22B31" w:rsidRDefault="007A4BC2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国务院疫情防控行程卡通过以下途径申领：</w:t>
      </w:r>
      <w:proofErr w:type="gramStart"/>
      <w:r>
        <w:rPr>
          <w:rFonts w:ascii="仿宋_GB2312" w:eastAsia="仿宋_GB2312" w:hAnsi="黑体"/>
          <w:color w:val="000000"/>
          <w:sz w:val="32"/>
          <w:szCs w:val="32"/>
        </w:rPr>
        <w:t>考生微信进入</w:t>
      </w:r>
      <w:proofErr w:type="gramEnd"/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国务院客户端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小程序，点击进入</w:t>
      </w:r>
      <w:r>
        <w:rPr>
          <w:rFonts w:ascii="仿宋_GB2312" w:eastAsia="仿宋_GB2312" w:hAnsi="黑体"/>
          <w:color w:val="000000"/>
          <w:sz w:val="32"/>
          <w:szCs w:val="32"/>
        </w:rPr>
        <w:t>“</w:t>
      </w:r>
      <w:r>
        <w:rPr>
          <w:rFonts w:ascii="仿宋_GB2312" w:eastAsia="仿宋_GB2312" w:hAnsi="黑体"/>
          <w:color w:val="000000"/>
          <w:sz w:val="32"/>
          <w:szCs w:val="32"/>
        </w:rPr>
        <w:t>防疫行程卡</w:t>
      </w:r>
      <w:r>
        <w:rPr>
          <w:rFonts w:ascii="仿宋_GB2312" w:eastAsia="仿宋_GB2312" w:hAnsi="黑体"/>
          <w:color w:val="000000"/>
          <w:sz w:val="32"/>
          <w:szCs w:val="32"/>
        </w:rPr>
        <w:t>”</w:t>
      </w:r>
      <w:r>
        <w:rPr>
          <w:rFonts w:ascii="仿宋_GB2312" w:eastAsia="仿宋_GB2312" w:hAnsi="黑体"/>
          <w:color w:val="000000"/>
          <w:sz w:val="32"/>
          <w:szCs w:val="32"/>
        </w:rPr>
        <w:t>，输入考生手机号、验证码、同意授权，然后点击查询，查询结果显示考生前</w:t>
      </w:r>
      <w:r>
        <w:rPr>
          <w:rFonts w:ascii="仿宋_GB2312" w:eastAsia="仿宋_GB2312" w:hAnsi="黑体"/>
          <w:color w:val="000000"/>
          <w:sz w:val="32"/>
          <w:szCs w:val="32"/>
        </w:rPr>
        <w:t>14</w:t>
      </w:r>
      <w:r>
        <w:rPr>
          <w:rFonts w:ascii="仿宋_GB2312" w:eastAsia="仿宋_GB2312" w:hAnsi="黑体"/>
          <w:color w:val="000000"/>
          <w:sz w:val="32"/>
          <w:szCs w:val="32"/>
        </w:rPr>
        <w:t>天内到访的国家（地区）与停留</w:t>
      </w:r>
      <w:r>
        <w:rPr>
          <w:rFonts w:ascii="仿宋_GB2312" w:eastAsia="仿宋_GB2312" w:hAnsi="黑体"/>
          <w:color w:val="000000"/>
          <w:sz w:val="32"/>
          <w:szCs w:val="32"/>
        </w:rPr>
        <w:t>4</w:t>
      </w:r>
      <w:r>
        <w:rPr>
          <w:rFonts w:ascii="仿宋_GB2312" w:eastAsia="仿宋_GB2312" w:hAnsi="黑体"/>
          <w:color w:val="000000"/>
          <w:sz w:val="32"/>
          <w:szCs w:val="32"/>
        </w:rPr>
        <w:t>小时以上的国内城市。</w:t>
      </w:r>
    </w:p>
    <w:p w:rsidR="00C22B31" w:rsidRDefault="00C22B31">
      <w:pPr>
        <w:spacing w:line="46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>
      <w:pPr>
        <w:spacing w:line="460" w:lineRule="exact"/>
        <w:rPr>
          <w:rFonts w:ascii="方正仿宋简体" w:eastAsia="方正仿宋简体" w:hAnsi="宋体" w:cs="宋体"/>
          <w:color w:val="000000" w:themeColor="text1"/>
          <w:sz w:val="30"/>
          <w:szCs w:val="30"/>
        </w:rPr>
      </w:pPr>
    </w:p>
    <w:p w:rsidR="00C22B31" w:rsidRDefault="00C22B31"/>
    <w:sectPr w:rsidR="00C22B31" w:rsidSect="00C22B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C2" w:rsidRDefault="007A4BC2" w:rsidP="005946FC">
      <w:r>
        <w:separator/>
      </w:r>
    </w:p>
  </w:endnote>
  <w:endnote w:type="continuationSeparator" w:id="0">
    <w:p w:rsidR="007A4BC2" w:rsidRDefault="007A4BC2" w:rsidP="0059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29002"/>
      <w:docPartObj>
        <w:docPartGallery w:val="Page Numbers (Bottom of Page)"/>
        <w:docPartUnique/>
      </w:docPartObj>
    </w:sdtPr>
    <w:sdtContent>
      <w:p w:rsidR="00C42809" w:rsidRDefault="00C42809">
        <w:pPr>
          <w:pStyle w:val="a5"/>
          <w:jc w:val="center"/>
        </w:pPr>
        <w:fldSimple w:instr=" PAGE   \* MERGEFORMAT ">
          <w:r w:rsidRPr="00C42809">
            <w:rPr>
              <w:noProof/>
              <w:lang w:val="zh-CN"/>
            </w:rPr>
            <w:t>1</w:t>
          </w:r>
        </w:fldSimple>
      </w:p>
    </w:sdtContent>
  </w:sdt>
  <w:p w:rsidR="00C42809" w:rsidRDefault="00C428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C2" w:rsidRDefault="007A4BC2" w:rsidP="005946FC">
      <w:r>
        <w:separator/>
      </w:r>
    </w:p>
  </w:footnote>
  <w:footnote w:type="continuationSeparator" w:id="0">
    <w:p w:rsidR="007A4BC2" w:rsidRDefault="007A4BC2" w:rsidP="00594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FmMTM0NTA1ODAzOGZiMTU5ZTMzMDM1NzZlYzMxZDkifQ=="/>
  </w:docVars>
  <w:rsids>
    <w:rsidRoot w:val="00C22B31"/>
    <w:rsid w:val="005946FC"/>
    <w:rsid w:val="007A4BC2"/>
    <w:rsid w:val="00C22B31"/>
    <w:rsid w:val="00C42809"/>
    <w:rsid w:val="562D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B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22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59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46F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46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ytyt</cp:lastModifiedBy>
  <cp:revision>3</cp:revision>
  <dcterms:created xsi:type="dcterms:W3CDTF">2022-05-20T09:23:00Z</dcterms:created>
  <dcterms:modified xsi:type="dcterms:W3CDTF">2022-06-18T01:04:00Z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B8030C6FE68647F49AC3FAF3BD8C2A01</vt:lpwstr>
  </property>
</Properties>
</file>