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932"/>
        <w:gridCol w:w="831"/>
        <w:gridCol w:w="946"/>
        <w:gridCol w:w="942"/>
        <w:gridCol w:w="925"/>
        <w:gridCol w:w="1104"/>
        <w:gridCol w:w="105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靖西市自然资源局2022年公开招聘编外人员报名表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1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编号：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1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2022 年 8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熟悉何种专业技术及有何种特长</w:t>
            </w:r>
          </w:p>
        </w:tc>
        <w:tc>
          <w:tcPr>
            <w:tcW w:w="21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141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(全日制)</w:t>
            </w:r>
          </w:p>
        </w:tc>
        <w:tc>
          <w:tcPr>
            <w:tcW w:w="394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(在职)</w:t>
            </w:r>
          </w:p>
        </w:tc>
        <w:tc>
          <w:tcPr>
            <w:tcW w:w="394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3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9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55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个人简历（教育经历及工作经历）</w:t>
            </w:r>
          </w:p>
        </w:tc>
        <w:tc>
          <w:tcPr>
            <w:tcW w:w="4435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提供证件或材料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361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50A9B07-14B0-459B-AF4C-01ABE15D034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0418A1D-84B7-49F6-8149-91BCA4722C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WViMDlhYjAwNDVhY2NjYWNhYzRiZjY0YWVkMWUifQ=="/>
  </w:docVars>
  <w:rsids>
    <w:rsidRoot w:val="00172A27"/>
    <w:rsid w:val="00FE4E61"/>
    <w:rsid w:val="0CEA3BA4"/>
    <w:rsid w:val="22133553"/>
    <w:rsid w:val="2AB3056F"/>
    <w:rsid w:val="41B54C51"/>
    <w:rsid w:val="4435582D"/>
    <w:rsid w:val="5DD72895"/>
    <w:rsid w:val="7239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319</Characters>
  <Lines>0</Lines>
  <Paragraphs>0</Paragraphs>
  <TotalTime>8</TotalTime>
  <ScaleCrop>false</ScaleCrop>
  <LinksUpToDate>false</LinksUpToDate>
  <CharactersWithSpaces>373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2022-08-04T01:18:00Z</dcterms:created>
  <dc:creator>黄蚊虫</dc:creator>
  <cp:lastModifiedBy>旧制度与大革命</cp:lastModifiedBy>
  <cp:lastPrinted>2022-08-04T01:37:00Z</cp:lastPrinted>
  <dcterms:modified xsi:type="dcterms:W3CDTF">2022-08-04T04:17:21Z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2D36849F1C8645E9BED5AB20445E774C</vt:lpwstr>
  </property>
</Properties>
</file>