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06" w:tblpY="139"/>
        <w:tblOverlap w:val="never"/>
        <w:tblW w:w="14490" w:type="dxa"/>
        <w:tblLayout w:type="fixed"/>
        <w:tblLook w:val="04A0" w:firstRow="1" w:lastRow="0" w:firstColumn="1" w:lastColumn="0" w:noHBand="0" w:noVBand="1"/>
      </w:tblPr>
      <w:tblGrid>
        <w:gridCol w:w="457"/>
        <w:gridCol w:w="1264"/>
        <w:gridCol w:w="750"/>
        <w:gridCol w:w="780"/>
        <w:gridCol w:w="765"/>
        <w:gridCol w:w="1274"/>
        <w:gridCol w:w="1020"/>
        <w:gridCol w:w="2157"/>
        <w:gridCol w:w="840"/>
        <w:gridCol w:w="3555"/>
        <w:gridCol w:w="1628"/>
      </w:tblGrid>
      <w:tr w:rsidR="00C31CEA" w:rsidTr="00C31CEA">
        <w:trPr>
          <w:trHeight w:val="666"/>
        </w:trPr>
        <w:tc>
          <w:tcPr>
            <w:tcW w:w="14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480" w:lineRule="auto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湖南省农业科学院2022年公开招聘A类岗空余岗位、计划及要求一览表</w:t>
            </w:r>
          </w:p>
        </w:tc>
      </w:tr>
      <w:tr w:rsidR="00C31CEA" w:rsidTr="00C31CEA">
        <w:trPr>
          <w:trHeight w:val="58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招聘计划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31CEA" w:rsidTr="00C31CEA">
        <w:trPr>
          <w:trHeight w:val="7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  <w:lang w:bidi="ar"/>
              </w:rPr>
              <w:t>湖南杂交水稻研究中心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国家耐盐碱水稻技术创新中心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0710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作物学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农业资源与环境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耐盐碱水稻栽培生理、盐碱地改良及开发利用或水稻逆境生理学研究方向；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具有博士后经历可放宽至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0731-82872877</w:t>
            </w:r>
          </w:p>
        </w:tc>
      </w:tr>
      <w:tr w:rsidR="00C31CEA" w:rsidTr="00C31CEA">
        <w:trPr>
          <w:trHeight w:val="7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杂交水稻国家重点实验室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0710 </w:t>
            </w:r>
            <w:r>
              <w:rPr>
                <w:rStyle w:val="font01"/>
                <w:rFonts w:hint="default"/>
                <w:lang w:bidi="ar"/>
              </w:rPr>
              <w:t>生物学</w:t>
            </w:r>
            <w:r>
              <w:rPr>
                <w:rStyle w:val="font11"/>
                <w:rFonts w:eastAsia="宋体"/>
                <w:lang w:bidi="ar"/>
              </w:rPr>
              <w:t xml:space="preserve">,0901 </w:t>
            </w:r>
            <w:r>
              <w:rPr>
                <w:rStyle w:val="font01"/>
                <w:rFonts w:hint="default"/>
                <w:lang w:bidi="ar"/>
              </w:rPr>
              <w:t>作物学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水稻逆境生物学研究方向；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具有正高职称可放宽至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岁，具有副高职称可放宽至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0731-82872877</w:t>
            </w:r>
          </w:p>
        </w:tc>
      </w:tr>
      <w:tr w:rsidR="00C31CEA" w:rsidTr="00C31CEA">
        <w:trPr>
          <w:trHeight w:val="7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杂交水稻国家重点实验室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0710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作物学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生物信息学、作物功能基因组学研究方向；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具有博士后经历可放宽至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岁，具有副高职称及以上可放宽至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0731-82872877</w:t>
            </w:r>
          </w:p>
        </w:tc>
      </w:tr>
      <w:tr w:rsidR="00C31CEA" w:rsidTr="00C31CEA">
        <w:trPr>
          <w:trHeight w:val="2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湖南省茶叶研究所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090402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农业昆虫与害虫防治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0731-84690712</w:t>
            </w:r>
          </w:p>
        </w:tc>
      </w:tr>
      <w:tr w:rsidR="00C31CEA" w:rsidTr="00C31CEA">
        <w:trPr>
          <w:trHeight w:val="2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071001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植物学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,090203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茶学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,090301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土壤学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0731-84690712</w:t>
            </w:r>
          </w:p>
        </w:tc>
      </w:tr>
      <w:tr w:rsidR="00C31CEA" w:rsidTr="00C31CEA">
        <w:trPr>
          <w:trHeight w:val="2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090102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作物遗传育种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,090203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茶学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0731-84690712</w:t>
            </w:r>
          </w:p>
        </w:tc>
      </w:tr>
      <w:tr w:rsidR="00C31CEA" w:rsidTr="00C31CEA">
        <w:trPr>
          <w:trHeight w:val="2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  <w:lang w:bidi="ar"/>
              </w:rPr>
              <w:t>湖南省园艺研究所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090401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植物病理学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0731-84691295</w:t>
            </w:r>
          </w:p>
        </w:tc>
      </w:tr>
      <w:tr w:rsidR="00C31CEA" w:rsidTr="00C31CEA">
        <w:trPr>
          <w:trHeight w:val="29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湖南省植物保护研究所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,0710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,0904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植物保护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0731-84691967</w:t>
            </w:r>
          </w:p>
        </w:tc>
      </w:tr>
      <w:tr w:rsidR="00C31CEA" w:rsidTr="00C31CEA">
        <w:trPr>
          <w:trHeight w:val="43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湖南省农产品加工研究所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083201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食品科学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,083202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粮食、油脂及植物蛋白工程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粮食加工相关研究方向；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具有博士后经历可放宽至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0731-82873311</w:t>
            </w:r>
          </w:p>
        </w:tc>
      </w:tr>
      <w:tr w:rsidR="00C31CEA" w:rsidTr="00C31CEA">
        <w:trPr>
          <w:trHeight w:val="58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083201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食品科学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,083202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粮食、油脂及植物蛋白工程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植物油脂加工相关研究方向；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具有博士后经历可放宽至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0731-82873311</w:t>
            </w:r>
          </w:p>
        </w:tc>
      </w:tr>
      <w:tr w:rsidR="00C31CEA" w:rsidTr="00C31CEA">
        <w:trPr>
          <w:trHeight w:val="58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083201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食品科学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,083203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农产品加工及贮藏工程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畜禽肉制品加工相关研究方向；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具有博士后经历可放宽至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0731-82873311</w:t>
            </w:r>
          </w:p>
        </w:tc>
      </w:tr>
      <w:tr w:rsidR="00C31CEA" w:rsidTr="00C31CEA">
        <w:trPr>
          <w:trHeight w:val="43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湖南省农业生物技术研究所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,090402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农业昆虫与害虫防治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,090403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农药学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0731-84696075</w:t>
            </w:r>
          </w:p>
        </w:tc>
      </w:tr>
      <w:tr w:rsidR="00C31CEA" w:rsidTr="00C31CEA">
        <w:trPr>
          <w:trHeight w:val="10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湖南省农业经济和农业区划研究所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0705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地理学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,0709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地质学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,0828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农业工程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,0903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农业资源与环境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,120301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农业经济管理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,120302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林业经济管理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,120405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土地资源管理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地理学专业要求研究方向包括区域发展与城乡规划、土地利用与自然资源管理、土壤学与土地资源利用、国土资源利用与信息管理、土地利用规划与信息管理、国土空间规划等；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地质学专业要求研究方向遥感与地理信息系统；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农业工程专业要求研究方向智慧农业；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农业资源与环境专业要求研究方向农业遥感、土地资源与信息技术。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13973152939</w:t>
            </w:r>
          </w:p>
        </w:tc>
      </w:tr>
      <w:tr w:rsidR="00C31CEA" w:rsidTr="00C31CEA">
        <w:trPr>
          <w:trHeight w:val="10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湖南省农业装备研究所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080203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机械设计及理论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,080204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,0811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控制科学与工程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,0812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,082801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农业机械化工程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,082804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农业电气化与自动化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年及以上相关专业工作经历或副高职称及以上职称的年龄可放宽到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18851137369</w:t>
            </w:r>
          </w:p>
        </w:tc>
      </w:tr>
      <w:tr w:rsidR="00C31CEA" w:rsidTr="00C31CEA">
        <w:trPr>
          <w:trHeight w:val="58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EA" w:rsidRDefault="00C31CEA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0901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作物学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年及以上相关专业工作经历或副高职称及以上职称的年龄可放宽到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岁。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18851137369</w:t>
            </w:r>
          </w:p>
        </w:tc>
      </w:tr>
      <w:tr w:rsidR="00C31CEA" w:rsidTr="00C31CEA">
        <w:trPr>
          <w:trHeight w:val="581"/>
        </w:trPr>
        <w:tc>
          <w:tcPr>
            <w:tcW w:w="14496" w:type="dxa"/>
            <w:gridSpan w:val="11"/>
            <w:vAlign w:val="center"/>
            <w:hideMark/>
          </w:tcPr>
          <w:p w:rsidR="00C31CEA" w:rsidRDefault="00C31CE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Style w:val="font11"/>
                <w:rFonts w:eastAsia="宋体"/>
                <w:lang w:bidi="ar"/>
              </w:rPr>
              <w:t>1.30</w:t>
            </w:r>
            <w:r>
              <w:rPr>
                <w:rStyle w:val="font01"/>
                <w:rFonts w:hint="default"/>
                <w:lang w:bidi="ar"/>
              </w:rPr>
              <w:t>岁及以下指</w:t>
            </w:r>
            <w:r>
              <w:rPr>
                <w:rStyle w:val="font11"/>
                <w:rFonts w:eastAsia="宋体"/>
                <w:lang w:bidi="ar"/>
              </w:rPr>
              <w:t>1992</w:t>
            </w:r>
            <w:r>
              <w:rPr>
                <w:rStyle w:val="font01"/>
                <w:rFonts w:hint="default"/>
                <w:lang w:bidi="ar"/>
              </w:rPr>
              <w:t>年</w:t>
            </w:r>
            <w:r>
              <w:rPr>
                <w:rStyle w:val="font1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月</w:t>
            </w:r>
            <w:r>
              <w:rPr>
                <w:rStyle w:val="font1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日以后出生，</w:t>
            </w:r>
            <w:r>
              <w:rPr>
                <w:rStyle w:val="font11"/>
                <w:rFonts w:eastAsia="宋体"/>
                <w:lang w:bidi="ar"/>
              </w:rPr>
              <w:t>35</w:t>
            </w:r>
            <w:r>
              <w:rPr>
                <w:rStyle w:val="font01"/>
                <w:rFonts w:hint="default"/>
                <w:lang w:bidi="ar"/>
              </w:rPr>
              <w:t>岁及以下指</w:t>
            </w:r>
            <w:r>
              <w:rPr>
                <w:rStyle w:val="font11"/>
                <w:rFonts w:eastAsia="宋体"/>
                <w:lang w:bidi="ar"/>
              </w:rPr>
              <w:t>1987</w:t>
            </w:r>
            <w:r>
              <w:rPr>
                <w:rStyle w:val="font01"/>
                <w:rFonts w:hint="default"/>
                <w:lang w:bidi="ar"/>
              </w:rPr>
              <w:t>年</w:t>
            </w:r>
            <w:r>
              <w:rPr>
                <w:rStyle w:val="font1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月</w:t>
            </w:r>
            <w:r>
              <w:rPr>
                <w:rStyle w:val="font1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日以后出生，</w:t>
            </w:r>
            <w:r>
              <w:rPr>
                <w:rStyle w:val="font11"/>
                <w:rFonts w:eastAsia="宋体"/>
                <w:lang w:bidi="ar"/>
              </w:rPr>
              <w:t>40</w:t>
            </w:r>
            <w:r>
              <w:rPr>
                <w:rStyle w:val="font01"/>
                <w:rFonts w:hint="default"/>
                <w:lang w:bidi="ar"/>
              </w:rPr>
              <w:t>岁及以下指</w:t>
            </w:r>
            <w:r>
              <w:rPr>
                <w:rStyle w:val="font11"/>
                <w:rFonts w:eastAsia="宋体"/>
                <w:lang w:bidi="ar"/>
              </w:rPr>
              <w:t>1982</w:t>
            </w:r>
            <w:r>
              <w:rPr>
                <w:rStyle w:val="font01"/>
                <w:rFonts w:hint="default"/>
                <w:lang w:bidi="ar"/>
              </w:rPr>
              <w:t>年</w:t>
            </w:r>
            <w:r>
              <w:rPr>
                <w:rStyle w:val="font1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月</w:t>
            </w:r>
            <w:r>
              <w:rPr>
                <w:rStyle w:val="font1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日以后出生，以此类推</w:t>
            </w:r>
            <w:r>
              <w:rPr>
                <w:rStyle w:val="font11"/>
                <w:rFonts w:eastAsia="宋体"/>
                <w:lang w:bidi="ar"/>
              </w:rPr>
              <w:t>;</w:t>
            </w:r>
            <w:r>
              <w:rPr>
                <w:rStyle w:val="font11"/>
                <w:rFonts w:eastAsia="宋体"/>
                <w:lang w:bidi="ar"/>
              </w:rPr>
              <w:br/>
              <w:t>2.</w:t>
            </w:r>
            <w:r>
              <w:rPr>
                <w:rStyle w:val="font01"/>
                <w:rFonts w:hint="default"/>
                <w:lang w:bidi="ar"/>
              </w:rPr>
              <w:t>本次招聘所设岗位要求的学历学位证书（学历认证）</w:t>
            </w:r>
            <w:r>
              <w:rPr>
                <w:rStyle w:val="font11"/>
                <w:rFonts w:eastAsia="宋体"/>
                <w:lang w:bidi="ar"/>
              </w:rPr>
              <w:t>A</w:t>
            </w:r>
            <w:r>
              <w:rPr>
                <w:rStyle w:val="font01"/>
                <w:rFonts w:hint="default"/>
                <w:lang w:bidi="ar"/>
              </w:rPr>
              <w:t>类岗必须于</w:t>
            </w:r>
            <w:r>
              <w:rPr>
                <w:rStyle w:val="font11"/>
                <w:rFonts w:eastAsia="宋体"/>
                <w:lang w:bidi="ar"/>
              </w:rPr>
              <w:t>2022</w:t>
            </w:r>
            <w:r>
              <w:rPr>
                <w:rStyle w:val="font01"/>
                <w:rFonts w:hint="default"/>
                <w:lang w:bidi="ar"/>
              </w:rPr>
              <w:t>年</w:t>
            </w:r>
            <w:r>
              <w:rPr>
                <w:rStyle w:val="font11"/>
                <w:rFonts w:eastAsia="宋体"/>
                <w:lang w:bidi="ar"/>
              </w:rPr>
              <w:t>12</w:t>
            </w:r>
            <w:r>
              <w:rPr>
                <w:rStyle w:val="font01"/>
                <w:rFonts w:hint="default"/>
                <w:lang w:bidi="ar"/>
              </w:rPr>
              <w:t>月</w:t>
            </w:r>
            <w:r>
              <w:rPr>
                <w:rStyle w:val="font11"/>
                <w:rFonts w:eastAsia="宋体"/>
                <w:lang w:bidi="ar"/>
              </w:rPr>
              <w:t>31</w:t>
            </w:r>
            <w:r>
              <w:rPr>
                <w:rStyle w:val="font01"/>
                <w:rFonts w:hint="default"/>
                <w:lang w:bidi="ar"/>
              </w:rPr>
              <w:t>日前取得；</w:t>
            </w:r>
            <w:r>
              <w:rPr>
                <w:rStyle w:val="font11"/>
                <w:rFonts w:eastAsia="宋体"/>
                <w:lang w:bidi="ar"/>
              </w:rPr>
              <w:br/>
              <w:t>3.</w:t>
            </w:r>
            <w:r>
              <w:rPr>
                <w:rStyle w:val="font01"/>
                <w:rFonts w:hint="default"/>
                <w:lang w:bidi="ar"/>
              </w:rPr>
              <w:t>岗位要求的工作经历年限按足年足月累计计算，以</w:t>
            </w:r>
            <w:r>
              <w:rPr>
                <w:rStyle w:val="font11"/>
                <w:rFonts w:eastAsia="宋体"/>
                <w:lang w:bidi="ar"/>
              </w:rPr>
              <w:t>2022</w:t>
            </w:r>
            <w:r>
              <w:rPr>
                <w:rStyle w:val="font01"/>
                <w:rFonts w:hint="default"/>
                <w:lang w:bidi="ar"/>
              </w:rPr>
              <w:t>年</w:t>
            </w:r>
            <w:r>
              <w:rPr>
                <w:rStyle w:val="font11"/>
                <w:rFonts w:eastAsia="宋体"/>
                <w:lang w:bidi="ar"/>
              </w:rPr>
              <w:t>04</w:t>
            </w:r>
            <w:r>
              <w:rPr>
                <w:rStyle w:val="font01"/>
                <w:rFonts w:hint="default"/>
                <w:lang w:bidi="ar"/>
              </w:rPr>
              <w:t>月</w:t>
            </w:r>
            <w:r>
              <w:rPr>
                <w:rStyle w:val="font11"/>
                <w:rFonts w:eastAsia="宋体"/>
                <w:lang w:bidi="ar"/>
              </w:rPr>
              <w:t>30</w:t>
            </w:r>
            <w:r>
              <w:rPr>
                <w:rStyle w:val="font01"/>
                <w:rFonts w:hint="default"/>
                <w:lang w:bidi="ar"/>
              </w:rPr>
              <w:t>日为截止日期；</w:t>
            </w:r>
            <w:r>
              <w:rPr>
                <w:rStyle w:val="font11"/>
                <w:rFonts w:eastAsia="宋体"/>
                <w:lang w:bidi="ar"/>
              </w:rPr>
              <w:br/>
              <w:t>4.</w:t>
            </w:r>
            <w:r>
              <w:rPr>
                <w:rStyle w:val="font01"/>
                <w:rFonts w:hint="default"/>
                <w:lang w:bidi="ar"/>
              </w:rPr>
              <w:t>本次招聘所设专业不区分专业博士和学术博士。</w:t>
            </w:r>
          </w:p>
        </w:tc>
      </w:tr>
    </w:tbl>
    <w:p w:rsidR="00AD1844" w:rsidRPr="00C31CEA" w:rsidRDefault="00AD1844">
      <w:bookmarkStart w:id="0" w:name="_GoBack"/>
      <w:bookmarkEnd w:id="0"/>
    </w:p>
    <w:sectPr w:rsidR="00AD1844" w:rsidRPr="00C31CEA" w:rsidSect="00C31C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A5"/>
    <w:rsid w:val="00643CA5"/>
    <w:rsid w:val="008641A4"/>
    <w:rsid w:val="00AD1844"/>
    <w:rsid w:val="00BA4D02"/>
    <w:rsid w:val="00C31CEA"/>
    <w:rsid w:val="00C87AB6"/>
    <w:rsid w:val="00D578ED"/>
    <w:rsid w:val="00F5045E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B0F75-23F8-4F7B-BE14-D4A7353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E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C31CEA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">
    <w:name w:val="font11"/>
    <w:basedOn w:val="a0"/>
    <w:rsid w:val="00C31CEA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>Sky123.Org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2022-07-22T00:18:00Z</dcterms:created>
  <dcterms:modified xsi:type="dcterms:W3CDTF">2022-07-22T00:19:00Z</dcterms:modified>
</cp:coreProperties>
</file>